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D2BA" w14:textId="2CFAC8C6" w:rsidR="00BC0FD0" w:rsidRPr="00543F16" w:rsidRDefault="00EF4FDA" w:rsidP="00543F16">
      <w:pPr>
        <w:pStyle w:val="Titel"/>
        <w:rPr>
          <w:b/>
          <w:bCs/>
        </w:rPr>
      </w:pPr>
      <w:r>
        <w:rPr>
          <w:b/>
          <w:bCs/>
        </w:rPr>
        <w:t>Referat</w:t>
      </w:r>
    </w:p>
    <w:p w14:paraId="03A013CE" w14:textId="77777777" w:rsidR="00BC0FD0" w:rsidRDefault="00BC0FD0" w:rsidP="009E3A26">
      <w:pPr>
        <w:rPr>
          <w:rFonts w:ascii="Arial" w:hAnsi="Arial" w:cs="Arial"/>
          <w:b/>
          <w:sz w:val="24"/>
          <w:szCs w:val="24"/>
        </w:rPr>
      </w:pPr>
    </w:p>
    <w:p w14:paraId="621E37DD" w14:textId="578B485E" w:rsidR="00BE23B2" w:rsidRDefault="009E3A26" w:rsidP="009E3A26">
      <w:pPr>
        <w:rPr>
          <w:rFonts w:ascii="Arial" w:hAnsi="Arial" w:cs="Arial"/>
          <w:sz w:val="24"/>
          <w:szCs w:val="24"/>
        </w:rPr>
      </w:pPr>
      <w:r w:rsidRPr="00863629">
        <w:rPr>
          <w:rFonts w:ascii="Arial" w:hAnsi="Arial" w:cs="Arial"/>
          <w:b/>
          <w:sz w:val="24"/>
          <w:szCs w:val="24"/>
        </w:rPr>
        <w:t>Emne</w:t>
      </w:r>
      <w:r w:rsidRPr="00863629">
        <w:rPr>
          <w:rFonts w:ascii="Arial" w:hAnsi="Arial" w:cs="Arial"/>
          <w:sz w:val="24"/>
          <w:szCs w:val="24"/>
        </w:rPr>
        <w:t xml:space="preserve">: Bestyrelsesmøde </w:t>
      </w:r>
      <w:r w:rsidRPr="00863629">
        <w:rPr>
          <w:rFonts w:ascii="Arial" w:hAnsi="Arial" w:cs="Arial"/>
          <w:sz w:val="24"/>
          <w:szCs w:val="24"/>
        </w:rPr>
        <w:br/>
      </w:r>
      <w:r w:rsidRPr="00863629">
        <w:rPr>
          <w:rFonts w:ascii="Arial" w:hAnsi="Arial" w:cs="Arial"/>
          <w:b/>
          <w:sz w:val="24"/>
          <w:szCs w:val="24"/>
        </w:rPr>
        <w:t>Dato</w:t>
      </w:r>
      <w:r w:rsidRPr="00863629">
        <w:rPr>
          <w:rFonts w:ascii="Arial" w:hAnsi="Arial" w:cs="Arial"/>
          <w:sz w:val="24"/>
          <w:szCs w:val="24"/>
        </w:rPr>
        <w:t xml:space="preserve">: </w:t>
      </w:r>
      <w:r w:rsidR="00543F16">
        <w:rPr>
          <w:rFonts w:ascii="Arial" w:hAnsi="Arial" w:cs="Arial"/>
          <w:sz w:val="24"/>
          <w:szCs w:val="24"/>
        </w:rPr>
        <w:t>13</w:t>
      </w:r>
      <w:r w:rsidR="006D6FA4">
        <w:rPr>
          <w:rFonts w:ascii="Arial" w:hAnsi="Arial" w:cs="Arial"/>
          <w:sz w:val="24"/>
          <w:szCs w:val="24"/>
        </w:rPr>
        <w:t xml:space="preserve">. </w:t>
      </w:r>
      <w:r w:rsidR="00543F16">
        <w:rPr>
          <w:rFonts w:ascii="Arial" w:hAnsi="Arial" w:cs="Arial"/>
          <w:sz w:val="24"/>
          <w:szCs w:val="24"/>
        </w:rPr>
        <w:t xml:space="preserve">september </w:t>
      </w:r>
      <w:r w:rsidR="006D6FA4">
        <w:rPr>
          <w:rFonts w:ascii="Arial" w:hAnsi="Arial" w:cs="Arial"/>
          <w:sz w:val="24"/>
          <w:szCs w:val="24"/>
        </w:rPr>
        <w:t>2022</w:t>
      </w:r>
      <w:r w:rsidRPr="00863629">
        <w:rPr>
          <w:rFonts w:ascii="Arial" w:hAnsi="Arial" w:cs="Arial"/>
          <w:sz w:val="24"/>
          <w:szCs w:val="24"/>
        </w:rPr>
        <w:t xml:space="preserve"> kl. 14.00-16.00</w:t>
      </w:r>
      <w:r w:rsidRPr="00863629">
        <w:rPr>
          <w:rFonts w:ascii="Arial" w:hAnsi="Arial" w:cs="Arial"/>
          <w:sz w:val="24"/>
          <w:szCs w:val="24"/>
        </w:rPr>
        <w:br/>
      </w:r>
      <w:r w:rsidRPr="00863629">
        <w:rPr>
          <w:rFonts w:ascii="Arial" w:hAnsi="Arial" w:cs="Arial"/>
          <w:b/>
          <w:sz w:val="24"/>
          <w:szCs w:val="24"/>
        </w:rPr>
        <w:t>Sted</w:t>
      </w:r>
      <w:r w:rsidRPr="00863629">
        <w:rPr>
          <w:rFonts w:ascii="Arial" w:hAnsi="Arial" w:cs="Arial"/>
          <w:sz w:val="24"/>
          <w:szCs w:val="24"/>
        </w:rPr>
        <w:t xml:space="preserve">: </w:t>
      </w:r>
      <w:r w:rsidR="00D24D7E">
        <w:rPr>
          <w:rFonts w:ascii="Arial" w:hAnsi="Arial" w:cs="Arial"/>
          <w:sz w:val="24"/>
          <w:szCs w:val="24"/>
        </w:rPr>
        <w:t xml:space="preserve">IBOS, Rymarksvej 1, 2900 Hellerup, lokale M1. </w:t>
      </w:r>
    </w:p>
    <w:p w14:paraId="42EAF9A6" w14:textId="77777777" w:rsidR="009E3A26" w:rsidRDefault="009E3A26" w:rsidP="009E3A26">
      <w:pPr>
        <w:pStyle w:val="Overskrift2"/>
        <w:rPr>
          <w:rFonts w:ascii="Arial" w:hAnsi="Arial" w:cs="Arial"/>
          <w:b/>
          <w:color w:val="000000" w:themeColor="text1"/>
          <w:sz w:val="24"/>
          <w:szCs w:val="24"/>
        </w:rPr>
      </w:pPr>
      <w:r w:rsidRPr="003055EB">
        <w:rPr>
          <w:rFonts w:ascii="Arial" w:hAnsi="Arial" w:cs="Arial"/>
          <w:b/>
          <w:color w:val="000000" w:themeColor="text1"/>
          <w:sz w:val="24"/>
          <w:szCs w:val="24"/>
        </w:rPr>
        <w:t>Deltagere:</w:t>
      </w:r>
      <w:r w:rsidRPr="003055E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62D4332E" w14:textId="1B4E43CE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Abildgaard, DBS, bestyrelsesformand </w:t>
      </w:r>
      <w:r w:rsidR="00604DF6">
        <w:rPr>
          <w:rFonts w:ascii="Arial" w:hAnsi="Arial" w:cs="Arial"/>
          <w:sz w:val="24"/>
          <w:szCs w:val="24"/>
        </w:rPr>
        <w:br/>
        <w:t>Elsebeth Mortensen, psykolog IBOS</w:t>
      </w:r>
      <w:r w:rsidR="00604DF6">
        <w:rPr>
          <w:rFonts w:ascii="Arial" w:hAnsi="Arial" w:cs="Arial"/>
          <w:sz w:val="24"/>
          <w:szCs w:val="24"/>
        </w:rPr>
        <w:br/>
      </w:r>
      <w:r w:rsidR="00604DF6" w:rsidRPr="3EB08297">
        <w:rPr>
          <w:rFonts w:ascii="Arial" w:hAnsi="Arial" w:cs="Arial"/>
          <w:sz w:val="24"/>
          <w:szCs w:val="24"/>
        </w:rPr>
        <w:t>Erik Vinding, Borgerrepræsentationen København</w:t>
      </w:r>
      <w:r w:rsidR="00604DF6">
        <w:rPr>
          <w:rFonts w:ascii="Arial" w:hAnsi="Arial" w:cs="Arial"/>
          <w:sz w:val="24"/>
          <w:szCs w:val="24"/>
        </w:rPr>
        <w:br/>
        <w:t>Jes Diemer, lærer IBOS</w:t>
      </w:r>
      <w:r w:rsidR="00C83B11">
        <w:rPr>
          <w:rFonts w:ascii="Arial" w:hAnsi="Arial" w:cs="Arial"/>
          <w:sz w:val="24"/>
          <w:szCs w:val="24"/>
        </w:rPr>
        <w:br/>
      </w:r>
      <w:r w:rsidR="00C83B11" w:rsidRPr="00DF7E70">
        <w:rPr>
          <w:rFonts w:ascii="Arial" w:hAnsi="Arial" w:cs="Arial"/>
          <w:sz w:val="24"/>
          <w:szCs w:val="24"/>
        </w:rPr>
        <w:t>Louise Bøttcher</w:t>
      </w:r>
      <w:r w:rsidR="00C83B11">
        <w:rPr>
          <w:rFonts w:ascii="Arial" w:hAnsi="Arial" w:cs="Arial"/>
          <w:sz w:val="24"/>
          <w:szCs w:val="24"/>
        </w:rPr>
        <w:t>, DPU/Aarhus Universitet</w:t>
      </w:r>
      <w:r w:rsidR="00C83B11">
        <w:rPr>
          <w:rFonts w:ascii="Arial" w:hAnsi="Arial" w:cs="Arial"/>
          <w:sz w:val="24"/>
          <w:szCs w:val="24"/>
        </w:rPr>
        <w:br/>
      </w:r>
      <w:r w:rsidR="00C83B11" w:rsidRPr="00115B33">
        <w:rPr>
          <w:rFonts w:ascii="Arial" w:hAnsi="Arial" w:cs="Arial"/>
          <w:sz w:val="24"/>
          <w:szCs w:val="24"/>
        </w:rPr>
        <w:t xml:space="preserve">Marie Fasmer, </w:t>
      </w:r>
      <w:r w:rsidR="00C83B11">
        <w:rPr>
          <w:rFonts w:ascii="Arial" w:hAnsi="Arial" w:cs="Arial"/>
          <w:sz w:val="24"/>
          <w:szCs w:val="24"/>
        </w:rPr>
        <w:t>center</w:t>
      </w:r>
      <w:r w:rsidR="00C83B11" w:rsidRPr="00115B33">
        <w:rPr>
          <w:rFonts w:ascii="Arial" w:hAnsi="Arial" w:cs="Arial"/>
          <w:sz w:val="24"/>
          <w:szCs w:val="24"/>
        </w:rPr>
        <w:t>chef, IBOS</w:t>
      </w:r>
    </w:p>
    <w:p w14:paraId="2AC489A1" w14:textId="74EDB78C" w:rsidR="00C83B11" w:rsidRPr="00115B33" w:rsidRDefault="009E3A26" w:rsidP="00C83B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Elhøj, interessegruppen for erhverv</w:t>
      </w:r>
      <w:r w:rsidR="00C83B11">
        <w:rPr>
          <w:rFonts w:ascii="Arial" w:hAnsi="Arial" w:cs="Arial"/>
          <w:sz w:val="24"/>
          <w:szCs w:val="24"/>
        </w:rPr>
        <w:br/>
      </w:r>
      <w:r w:rsidR="00C83B11" w:rsidRPr="00EA76AE">
        <w:rPr>
          <w:rStyle w:val="normaltextrun1"/>
          <w:rFonts w:ascii="Arial" w:hAnsi="Arial" w:cs="Arial"/>
          <w:sz w:val="24"/>
          <w:szCs w:val="24"/>
        </w:rPr>
        <w:t>Nils Bo Hermansen, LFBS</w:t>
      </w:r>
    </w:p>
    <w:p w14:paraId="3F163E4A" w14:textId="261AF46E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Silas Balder Erichsen, administrationschef IBOS</w:t>
      </w:r>
    </w:p>
    <w:p w14:paraId="536072C0" w14:textId="5A3F774A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</w:p>
    <w:p w14:paraId="735EA3C3" w14:textId="0D036E51" w:rsidR="0047369E" w:rsidRPr="008C7631" w:rsidRDefault="0047369E" w:rsidP="009E3A2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8C7631">
        <w:rPr>
          <w:rFonts w:ascii="Arial" w:hAnsi="Arial" w:cs="Arial"/>
          <w:b/>
          <w:bCs/>
          <w:sz w:val="24"/>
          <w:szCs w:val="24"/>
        </w:rPr>
        <w:t>Afbud:</w:t>
      </w:r>
      <w:r w:rsidR="008C7631">
        <w:rPr>
          <w:rFonts w:ascii="Arial" w:hAnsi="Arial" w:cs="Arial"/>
          <w:sz w:val="24"/>
          <w:szCs w:val="24"/>
        </w:rPr>
        <w:br/>
      </w:r>
      <w:r w:rsidR="008C7631" w:rsidRPr="008C7631">
        <w:rPr>
          <w:rFonts w:ascii="Arial" w:hAnsi="Arial" w:cs="Arial"/>
          <w:sz w:val="24"/>
          <w:szCs w:val="24"/>
        </w:rPr>
        <w:t>Klaus Poulsen, KL</w:t>
      </w:r>
      <w:r w:rsidR="008C7631" w:rsidRPr="008C7631">
        <w:rPr>
          <w:rFonts w:ascii="Arial" w:hAnsi="Arial" w:cs="Arial"/>
          <w:sz w:val="24"/>
          <w:szCs w:val="24"/>
        </w:rPr>
        <w:br/>
        <w:t>Kristine Henriksen, KKR</w:t>
      </w:r>
      <w:r w:rsidR="008C7631" w:rsidRPr="008C7631">
        <w:rPr>
          <w:rFonts w:ascii="Arial" w:hAnsi="Arial" w:cs="Arial"/>
          <w:sz w:val="24"/>
          <w:szCs w:val="24"/>
        </w:rPr>
        <w:br/>
        <w:t>Pia Boisen, Region Hovedstaden</w:t>
      </w:r>
    </w:p>
    <w:p w14:paraId="206B1140" w14:textId="77777777" w:rsidR="0047369E" w:rsidRDefault="0047369E" w:rsidP="009E3A26">
      <w:pPr>
        <w:spacing w:after="0"/>
        <w:rPr>
          <w:rFonts w:ascii="Arial" w:hAnsi="Arial" w:cs="Arial"/>
          <w:sz w:val="24"/>
          <w:szCs w:val="24"/>
        </w:rPr>
      </w:pPr>
    </w:p>
    <w:p w14:paraId="1849476D" w14:textId="1AE4075C" w:rsidR="009E3A26" w:rsidRDefault="009E3A26" w:rsidP="009E3A26">
      <w:pPr>
        <w:spacing w:after="0"/>
        <w:rPr>
          <w:rFonts w:ascii="Arial" w:hAnsi="Arial" w:cs="Arial"/>
          <w:sz w:val="24"/>
          <w:szCs w:val="24"/>
        </w:rPr>
      </w:pPr>
      <w:r w:rsidRPr="009E3A26">
        <w:rPr>
          <w:rFonts w:ascii="Arial" w:hAnsi="Arial" w:cs="Arial"/>
          <w:b/>
          <w:bCs/>
          <w:sz w:val="24"/>
          <w:szCs w:val="24"/>
        </w:rPr>
        <w:t>Referent:</w:t>
      </w:r>
      <w:r>
        <w:rPr>
          <w:rFonts w:ascii="Arial" w:hAnsi="Arial" w:cs="Arial"/>
          <w:sz w:val="24"/>
          <w:szCs w:val="24"/>
        </w:rPr>
        <w:t xml:space="preserve"> Tina Tranberg, IBO</w:t>
      </w:r>
      <w:r w:rsidR="00EB6558">
        <w:rPr>
          <w:rFonts w:ascii="Arial" w:hAnsi="Arial" w:cs="Arial"/>
          <w:sz w:val="24"/>
          <w:szCs w:val="24"/>
        </w:rPr>
        <w:t>S</w:t>
      </w:r>
    </w:p>
    <w:p w14:paraId="59AB0B38" w14:textId="510FA843" w:rsidR="00AD752F" w:rsidRDefault="00E1732B" w:rsidP="00FE63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6B7661" w14:textId="2DC9264F" w:rsidR="0044022A" w:rsidRPr="003E6B1D" w:rsidRDefault="0044022A" w:rsidP="0044022A">
      <w:pPr>
        <w:spacing w:line="240" w:lineRule="auto"/>
        <w:ind w:left="1304" w:hanging="1304"/>
        <w:rPr>
          <w:rFonts w:ascii="Arial" w:hAnsi="Arial" w:cs="Arial"/>
          <w:b/>
        </w:rPr>
      </w:pP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 xml:space="preserve">Punkt </w:t>
      </w:r>
      <w:r w:rsidR="00EB2834"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1</w:t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.</w:t>
      </w:r>
      <w:r w:rsidR="005E2F0C"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ab/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Status på IBOS’ økonomi</w:t>
      </w:r>
      <w:r w:rsidRPr="003E6B1D">
        <w:rPr>
          <w:rFonts w:ascii="Arial" w:hAnsi="Arial" w:cs="Arial"/>
        </w:rPr>
        <w:t xml:space="preserve">, ved </w:t>
      </w:r>
      <w:r w:rsidR="006E0CDB" w:rsidRPr="003E6B1D">
        <w:rPr>
          <w:rFonts w:ascii="Arial" w:hAnsi="Arial" w:cs="Arial"/>
        </w:rPr>
        <w:t>Silas Balder Erichsen</w:t>
      </w:r>
    </w:p>
    <w:p w14:paraId="19C87DC9" w14:textId="6C2E1FBE" w:rsidR="00895E99" w:rsidRPr="003E6B1D" w:rsidRDefault="000435B3" w:rsidP="005C360A">
      <w:pPr>
        <w:spacing w:line="240" w:lineRule="auto"/>
        <w:ind w:firstLine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Silas </w:t>
      </w:r>
      <w:r w:rsidR="008F29B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Balder Erichsen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orienterer</w:t>
      </w:r>
      <w:r w:rsidR="00B37AB4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om status på IBOS’ økonomi pr. ultimo august 2022.</w:t>
      </w:r>
    </w:p>
    <w:p w14:paraId="37B2E9FF" w14:textId="072292E2" w:rsidR="00310451" w:rsidRPr="003E6B1D" w:rsidRDefault="00310451" w:rsidP="005E2F0C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I På bo- og dagtilbud er der god balance mellem indtægter og udgifter</w:t>
      </w:r>
      <w:r w:rsidR="00625376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og i Rådgivningen er der balance samlet set, dog generer rehabilitering</w:t>
      </w:r>
      <w:r w:rsidR="005656F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</w:t>
      </w:r>
      <w:r w:rsidR="00625376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ydelserne isoleret set et lille underskud.</w:t>
      </w:r>
    </w:p>
    <w:p w14:paraId="0D571E57" w14:textId="3645214F" w:rsidR="001A769D" w:rsidRPr="003E6B1D" w:rsidRDefault="001A769D" w:rsidP="001A769D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På sidste bestyrelsesmøde blev det aftalt</w:t>
      </w:r>
      <w:r w:rsidR="00F1569A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, at fremfor </w:t>
      </w:r>
      <w:r w:rsidR="00D15CE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en detaljeret gennemgang af den aktuelle prognose, prioriteres det</w:t>
      </w:r>
      <w:r w:rsidR="00491B3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på dette møde</w:t>
      </w:r>
      <w:r w:rsidR="00D15CE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at </w:t>
      </w:r>
      <w:r w:rsidR="00064F0B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se på udviklingen i salg af takstfinansierede ydelser fra 2018 og frem (præcise data kan ikke trækkes </w:t>
      </w:r>
      <w:r w:rsidR="00C8571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længere tilbage end</w:t>
      </w:r>
      <w:r w:rsidR="00064F0B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2018).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43DE6A5" w14:textId="47B34861" w:rsidR="00120FAD" w:rsidRPr="003E6B1D" w:rsidRDefault="00064F0B" w:rsidP="00EC6629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Silas orienterer om, at t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rods generel omskiftelighed har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IBOS 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formået at opretholde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et 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nogenlunde fast antal ydelser over tid. Dvs. efterspørgslen er stabil, men ydelserne har ændret sig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i takt med 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landets efterspørgsel.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Omsætningen er steget fra ca. 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68 mi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o. kr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t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il ca</w:t>
      </w:r>
      <w:r w:rsidR="009D2892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73 mi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o. kr., s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ærligt pga. vækst på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længevarende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botilbudspladser</w:t>
      </w:r>
      <w:r w:rsidR="00082F9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, hvor IBOS oplever stigende efterspø</w:t>
      </w:r>
      <w:r w:rsidR="00777575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rgsel</w:t>
      </w:r>
      <w:r w:rsidR="00120FA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777575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BFDC4FB" w14:textId="785AF5FA" w:rsidR="000931A1" w:rsidRPr="003E6B1D" w:rsidRDefault="0025134B" w:rsidP="000931A1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Marie</w:t>
      </w:r>
      <w:r w:rsidR="00C263A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Fasmer</w:t>
      </w:r>
      <w:r w:rsidR="00EC662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bemærker, at IBOS har stort fokus på at sammensætte tilbud sådan, at </w:t>
      </w:r>
      <w:r w:rsidR="00EC1580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et bredt synsfagligt </w:t>
      </w:r>
      <w:r w:rsidR="00C647F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miljø med mange forskellige kompetencer</w:t>
      </w:r>
      <w:r w:rsidR="00EC662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kan fastholdes. </w:t>
      </w:r>
      <w:r w:rsidR="00EC1580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IBOS skal kunne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levere</w:t>
      </w:r>
      <w:r w:rsidR="00C876B5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når der er efterspørgsel, selvom efterspørgslen </w:t>
      </w:r>
      <w:r w:rsidR="00C876B5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på nogle områder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kan være lav i perioder.</w:t>
      </w:r>
      <w:r w:rsidR="000931A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99C3E15" w14:textId="38B5C5F1" w:rsidR="0025134B" w:rsidRPr="003E6B1D" w:rsidRDefault="00D74CF2" w:rsidP="00CD6439">
      <w:pPr>
        <w:spacing w:line="240" w:lineRule="auto"/>
        <w:ind w:left="1304" w:firstLine="1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Silas tilføjer, at </w:t>
      </w:r>
      <w:r w:rsidR="0008233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for at fastholde </w:t>
      </w:r>
      <w:r w:rsidR="00FD3176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en </w:t>
      </w:r>
      <w:r w:rsidR="007B58F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vedvarende </w:t>
      </w:r>
      <w:r w:rsidR="00FD3176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høj efterspørgsel</w:t>
      </w:r>
      <w:r w:rsidR="00CD643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bl.a. kigge</w:t>
      </w:r>
      <w:r w:rsidR="007B58F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 der</w:t>
      </w:r>
      <w:r w:rsidR="00CD643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på, om nogle af Rådgivningens længere forløb kan brydes ned i mindre dele</w:t>
      </w:r>
      <w:r w:rsidR="005D01D6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, som </w:t>
      </w:r>
      <w:r w:rsidR="007B58F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er</w:t>
      </w:r>
      <w:r w:rsidR="007B58F3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D01D6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økonomisk mere overskuelige for kommunerne</w:t>
      </w:r>
      <w:r w:rsidR="00FA0444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231AE16" w14:textId="60A706AF" w:rsidR="000225BD" w:rsidRPr="003E6B1D" w:rsidRDefault="00082339" w:rsidP="000225BD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A</w:t>
      </w:r>
      <w:r w:rsidR="0089342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sk</w:t>
      </w:r>
      <w:r w:rsidR="00FA0444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2070A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Abildgaard </w:t>
      </w:r>
      <w:r w:rsidR="00FA0444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spørger, hvad status er på økonomien for STU-området, som det tidligere er blevet fremhævet, h</w:t>
      </w:r>
      <w:r w:rsidR="00EA050B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ar været udfordret.</w:t>
      </w:r>
    </w:p>
    <w:p w14:paraId="48B9CAA7" w14:textId="4912042A" w:rsidR="00D22011" w:rsidRPr="003E6B1D" w:rsidRDefault="00511894" w:rsidP="00790B32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Til det siger Silas, at antallet af STU-elever er nogenlunde stabilt, men at økonomien fortsat ikke er </w:t>
      </w:r>
      <w:r w:rsidR="00472E5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bæredygtig isoleret set.</w:t>
      </w:r>
    </w:p>
    <w:p w14:paraId="2A0F76C2" w14:textId="30778339" w:rsidR="00B12EB7" w:rsidRPr="003E6B1D" w:rsidRDefault="00472E59" w:rsidP="00790B32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Endelig bemærkes det, at </w:t>
      </w:r>
      <w:r w:rsidR="00922F9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enkelte</w:t>
      </w:r>
      <w:r w:rsidR="00922F9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F2FAA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tilbud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over årene er blevet lukket pga. manglende efterspørgsel. Herunder bl.a. massøruddannelsen</w:t>
      </w:r>
      <w:r w:rsidR="000A28E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60360C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som kommunerne </w:t>
      </w:r>
      <w:r w:rsidR="0029697D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i faldende grad var villige til at bevilge</w:t>
      </w:r>
      <w:r w:rsidR="00BE6433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og </w:t>
      </w:r>
      <w:r w:rsidR="000A28E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hvor det</w:t>
      </w:r>
      <w:r w:rsidR="001C5A98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til sidst</w:t>
      </w:r>
      <w:r w:rsidR="000A28E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var vanskeligt at skabe et studiemiljø </w:t>
      </w:r>
      <w:r w:rsidR="00BE6433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med de meget få studerende</w:t>
      </w:r>
      <w:r w:rsidR="000A28E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 Kompetencerne findes dog fortsat på IBOS</w:t>
      </w:r>
      <w:r w:rsidR="00BE6433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0249E32" w14:textId="77777777" w:rsidR="00F8691C" w:rsidRDefault="00BE6433" w:rsidP="00110339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Det aftales, at </w:t>
      </w:r>
      <w:r w:rsidR="00696564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økonomigennemgang og -drøftelse på kommende bestyrelsesmøder </w:t>
      </w:r>
      <w:r w:rsidR="00892AAB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fortsætter i denne form, hvor</w:t>
      </w:r>
      <w:r w:rsidR="00565A3F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prognosen gennemgås mundtligt og ikke i detaljer, og </w:t>
      </w:r>
      <w:r w:rsidR="00290F5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med et relevant nedslag i den økonomiske situation</w:t>
      </w:r>
      <w:r w:rsidR="00892AAB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 Budget og regnskab præsenteres som vanligt sidst og først på året</w:t>
      </w:r>
      <w:r w:rsidR="006F0805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14:paraId="37B1E1AA" w14:textId="373E67E5" w:rsidR="00B050C6" w:rsidRPr="003E6B1D" w:rsidRDefault="00290F59" w:rsidP="00110339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På det kommende mød</w:t>
      </w:r>
      <w:r w:rsidR="0015197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e i december er der ønske om en udfoldelse af, hvilke ydelser der konkret ligger i VISO KaS-kontrakten </w:t>
      </w:r>
      <w:r w:rsidR="00E2506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samt</w:t>
      </w:r>
      <w:r w:rsidR="00151971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2506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indblik i </w:t>
      </w:r>
      <w:r w:rsidR="00BE2172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fordelingen mellem de forskellige VISO-ydelser</w:t>
      </w:r>
      <w:r w:rsidR="00E25069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br/>
      </w:r>
    </w:p>
    <w:p w14:paraId="4D2E8199" w14:textId="5B602003" w:rsidR="009A1747" w:rsidRPr="003E6B1D" w:rsidRDefault="009A1747" w:rsidP="005E2F0C">
      <w:pPr>
        <w:ind w:left="1304" w:hanging="1304"/>
        <w:rPr>
          <w:rFonts w:ascii="Arial" w:hAnsi="Arial" w:cs="Arial"/>
        </w:rPr>
      </w:pPr>
      <w:r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 xml:space="preserve">Punkt </w:t>
      </w:r>
      <w:r w:rsidR="00A40FE0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E2F0C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80E82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>Orientering om VISO</w:t>
      </w:r>
      <w:r w:rsidR="00470318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 xml:space="preserve"> KaS-</w:t>
      </w:r>
      <w:r w:rsidR="00280E82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 xml:space="preserve">udbud og </w:t>
      </w:r>
      <w:r w:rsidR="001348C0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>status på udspil vedr. specialeplanlægning på socialområdet</w:t>
      </w:r>
      <w:r w:rsidR="004F7716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4F7716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ved Marie Fasmer og Ask Abildgaard</w:t>
      </w:r>
    </w:p>
    <w:p w14:paraId="0843CC9A" w14:textId="2101ECF0" w:rsidR="001E595C" w:rsidRPr="003E6B1D" w:rsidRDefault="00676BC6" w:rsidP="00E640B9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Marie orienterer om, at IBOS </w:t>
      </w:r>
      <w:r w:rsidR="00B7595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h</w:t>
      </w: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ar </w:t>
      </w:r>
      <w:r w:rsidR="00882974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modtaget tilsagnsskrivelse fra Socialstyrelsen i forhold til </w:t>
      </w: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VISO KaS-udbuddet</w:t>
      </w:r>
      <w:r w:rsidR="00B7595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A30BB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Der er indkaldt til kontraktmøde primo oktober og først efter endelig kontraktindgåelse kan det </w:t>
      </w:r>
      <w:r w:rsidR="00A4784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meldes ud officielt. </w:t>
      </w:r>
    </w:p>
    <w:p w14:paraId="40A7AB29" w14:textId="75AA25FD" w:rsidR="00FA5DFE" w:rsidRPr="003E6B1D" w:rsidRDefault="00B75952" w:rsidP="00FA5DFE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Den kommende </w:t>
      </w:r>
      <w:r w:rsidR="001E595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kontrakt</w:t>
      </w: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, som træder i kraft pr. </w:t>
      </w:r>
      <w:r w:rsidR="00A4784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januar 2023</w:t>
      </w:r>
      <w:r w:rsidR="001E595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er 2</w:t>
      </w:r>
      <w:r w:rsidR="00396CCA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-</w:t>
      </w:r>
      <w:r w:rsidR="001E595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årig og ikke</w:t>
      </w: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som hidtil</w:t>
      </w:r>
      <w:r w:rsidR="001E595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4</w:t>
      </w:r>
      <w:r w:rsidR="00FE6306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-</w:t>
      </w:r>
      <w:r w:rsidR="001E595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årig</w:t>
      </w:r>
      <w:r w:rsidR="000B59F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.</w:t>
      </w:r>
      <w:r w:rsidR="00FA5DF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Der er dog indskrevet en mulighed for </w:t>
      </w:r>
      <w:r w:rsidR="000B59F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3 x 2 års forlængelse.</w:t>
      </w:r>
      <w:r w:rsidR="00FA5DF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99BA17" w14:textId="3963A30D" w:rsidR="009C525C" w:rsidRPr="003E6B1D" w:rsidRDefault="00DA6690" w:rsidP="003F45DD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Marie </w:t>
      </w:r>
      <w:r w:rsidR="000C5C96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gennemgår indholdet af VISO KaS-kontrakten som b</w:t>
      </w:r>
      <w:r w:rsidR="003B560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estår af </w:t>
      </w:r>
      <w:r w:rsidR="00677FE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4 </w:t>
      </w:r>
      <w:r w:rsidR="003B560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realydelse</w:t>
      </w:r>
      <w:r w:rsidR="00677FE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r</w:t>
      </w:r>
      <w:r w:rsidR="00B153A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og et samlet årligt beløb på 27,85 mio. kr</w:t>
      </w:r>
      <w:r w:rsidR="00677FE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153A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Realydelserne er:</w:t>
      </w:r>
      <w:r w:rsidR="003F45DD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01282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01282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T</w:t>
      </w:r>
      <w:r w:rsidR="003B5601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elefonrådgivning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 xml:space="preserve"> (</w:t>
      </w:r>
      <w:r w:rsidR="00B153A8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 xml:space="preserve">1 mio. kr. </w:t>
      </w:r>
      <w:r w:rsidR="00707221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årligt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):</w:t>
      </w:r>
      <w:r w:rsidR="00107E9F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="00107E9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Borgere, pårørende, </w:t>
      </w:r>
      <w:r w:rsidR="0010191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fagpersoner m.fl. kan frit ringe til IBOS og få kort telefonisk rådgivningen uafhængigt af evt. efterfølgende udredning eller specialrådgivning.</w:t>
      </w:r>
      <w:r w:rsidR="003F45DD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01282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01282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U</w:t>
      </w:r>
      <w:r w:rsidR="00930340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 xml:space="preserve">dredning </w:t>
      </w:r>
      <w:r w:rsidR="0001282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og specialrådgivning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 xml:space="preserve"> (</w:t>
      </w:r>
      <w:r w:rsidR="00707221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16,35 mio. kr. årligt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):</w:t>
      </w:r>
      <w:r w:rsidR="0001282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3F45DD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Udredning fx på hjælpemiddelområdet og </w:t>
      </w:r>
      <w:r w:rsidR="00677FE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s</w:t>
      </w:r>
      <w:r w:rsidR="003B560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pecialrådgivningsforløb</w:t>
      </w:r>
      <w:r w:rsidR="00833C0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0340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833C0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borgere, pårørende</w:t>
      </w:r>
      <w:r w:rsidR="00930340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og</w:t>
      </w:r>
      <w:r w:rsidR="00833C0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fagfolk</w:t>
      </w:r>
      <w:r w:rsidR="00FB4B8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. Udredning og specialrådgivning hænger </w:t>
      </w:r>
      <w:r w:rsidR="003F45DD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altid sammen</w:t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.</w:t>
      </w:r>
    </w:p>
    <w:p w14:paraId="12FA682D" w14:textId="1896A10B" w:rsidR="004A00F6" w:rsidRPr="003E6B1D" w:rsidRDefault="00107E9F" w:rsidP="009C525C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Som hidtil kan b</w:t>
      </w:r>
      <w:r w:rsidR="009C525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orgere ringe til IBOS uden om en central visitation. </w:t>
      </w:r>
      <w:r w:rsidR="00BD543A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Skal der igangsættes udredning foregår det altid i dialog med kommunal myndighed. </w:t>
      </w:r>
      <w:r w:rsidR="003F45DD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FB4B8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FB4B88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K</w:t>
      </w:r>
      <w:r w:rsidR="00930340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ursusv</w:t>
      </w:r>
      <w:r w:rsidR="006A0E94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irksomhed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 xml:space="preserve"> (</w:t>
      </w:r>
      <w:r w:rsidR="00707221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4 mio. kr. årligt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):</w:t>
      </w:r>
      <w:r w:rsidR="003F45DD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Kravene til IBOS’ kurser er øget ift. leverancemål og IBOS regner med at afholde kurser i knap 1000 timer i den kommende kontraktperiode (tilstedeværelsestimer). </w:t>
      </w:r>
      <w:r w:rsidR="0010191F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I alt 92 forskellige kurser er beskrevet og kan udbydes. </w:t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Kravene til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at kurserne afvikles ligeligt i </w:t>
      </w:r>
      <w:r w:rsidR="00AF682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landet</w:t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er skærpede</w:t>
      </w:r>
      <w:r w:rsidR="00730DB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,</w:t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og IBOS vil fremover være endnu mere opsøgende ift. </w:t>
      </w:r>
      <w:r w:rsidR="008468A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lastRenderedPageBreak/>
        <w:t>at sikre, at kurserne bookes til afholdelse i alle dele af landet. Det er pt. uvist, om VISO helst ser, at kurserne ligeligt afholdes fysisk i hele landet, eller om det evt. vil være tilstrækkeligt at de kurser, som ikke kræver fysisk tilstedeværelse, afholdes digitalt med deltagere fra alle dele af landet.</w:t>
      </w:r>
    </w:p>
    <w:p w14:paraId="054B7859" w14:textId="4424528C" w:rsidR="00384DE9" w:rsidRPr="003E6B1D" w:rsidRDefault="004A00F6" w:rsidP="005E2D28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Brugerorganisationerne op</w:t>
      </w:r>
      <w:r w:rsidR="005E2D2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fordres til at kontakte IBOS, hvis der er specifikke forslag og behov for kurser, som ikke er en del af kataloget. IBOS vil fremover sende et kursus-nyhedsbrev ud, for at gøre udbuddet mere synligt og overskueligt.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FB4B8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FB4B88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V</w:t>
      </w:r>
      <w:r w:rsidR="00930340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idensarbejde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 xml:space="preserve"> (</w:t>
      </w:r>
      <w:r w:rsidR="003F45DD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6,5 mio. kr. årligt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):</w:t>
      </w:r>
      <w:r w:rsidR="0090045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br/>
      </w:r>
      <w:r w:rsidR="005C66E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IBOS skal </w:t>
      </w:r>
      <w:r w:rsidR="005D5790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understøtte udvikling af viden på </w:t>
      </w:r>
      <w:r w:rsidR="005C66E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syns</w:t>
      </w:r>
      <w:r w:rsidR="005D5790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området.</w:t>
      </w:r>
      <w:r w:rsidR="005C66E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Dette sker bl.a. gennem ud</w:t>
      </w:r>
      <w:r w:rsidR="00916C1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givelse af pu</w:t>
      </w:r>
      <w:r w:rsidR="000F730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blikationer</w:t>
      </w:r>
      <w:r w:rsidR="00916C1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og</w:t>
      </w:r>
      <w:r w:rsidR="000F730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podcasts</w:t>
      </w:r>
      <w:r w:rsidR="00916C1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, via</w:t>
      </w:r>
      <w:r w:rsidR="000F730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partnerskaber, konference</w:t>
      </w:r>
      <w:r w:rsidR="00A0157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oplæg</w:t>
      </w:r>
      <w:r w:rsidR="00916C1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og gennem </w:t>
      </w:r>
      <w:r w:rsidR="00A0157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udvikling af </w:t>
      </w:r>
      <w:r w:rsidR="00AF682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P</w:t>
      </w:r>
      <w:r w:rsidR="00A0157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D-uddannelse</w:t>
      </w:r>
      <w:r w:rsidR="00916C1C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n</w:t>
      </w:r>
      <w:r w:rsidR="00AF6821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i Synspædagogik og rehabilitering</w:t>
      </w:r>
      <w:r w:rsidR="00047028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, m</w:t>
      </w:r>
      <w:r w:rsidR="002A7181">
        <w:rPr>
          <w:rStyle w:val="Overskrift2Tegn"/>
          <w:rFonts w:ascii="Arial" w:hAnsi="Arial" w:cs="Arial"/>
          <w:color w:val="000000" w:themeColor="text1"/>
          <w:sz w:val="22"/>
          <w:szCs w:val="22"/>
        </w:rPr>
        <w:t>v</w:t>
      </w:r>
      <w:r w:rsidR="00A0157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.</w:t>
      </w:r>
      <w:r w:rsidR="00480A4E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F8FBFC3" w14:textId="38CC8540" w:rsidR="0061079C" w:rsidRPr="003E6B1D" w:rsidRDefault="00384DE9" w:rsidP="005E2D28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Leverancemålet på vidensområdet er, at IBOS leverer det, der i tilbuddet er beskrevet.</w:t>
      </w:r>
    </w:p>
    <w:p w14:paraId="7C877D50" w14:textId="1920B49B" w:rsidR="004E3F98" w:rsidRPr="003E6B1D" w:rsidRDefault="0010191F" w:rsidP="00EB2834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Som </w:t>
      </w:r>
      <w:r w:rsidR="00FE6306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noget nyt</w:t>
      </w:r>
      <w:r w:rsidR="00B168F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er der i den kommende kontrakt </w:t>
      </w:r>
      <w:r w:rsidR="005015A0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et større fokus på inddragelse af borgerens lokalmiljø.</w:t>
      </w:r>
    </w:p>
    <w:p w14:paraId="738B0EBA" w14:textId="0302AA60" w:rsidR="00A23AD8" w:rsidRPr="003E6B1D" w:rsidRDefault="005E2D28" w:rsidP="005E2D28">
      <w:pPr>
        <w:ind w:firstLine="1304"/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  <w:u w:val="single"/>
        </w:rPr>
        <w:t>Vedr. evalueringen af det specialiserede socialområde</w:t>
      </w:r>
      <w:r w:rsidR="00A23AD8" w:rsidRPr="003E6B1D">
        <w:rPr>
          <w:rStyle w:val="Overskrift2Tegn"/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:</w:t>
      </w:r>
    </w:p>
    <w:p w14:paraId="62CE6702" w14:textId="568DF188" w:rsidR="00B168F9" w:rsidRPr="003E6B1D" w:rsidRDefault="005E2D28" w:rsidP="00504FF5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Ask orienterer om, at der som be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kendt kom et politisk udspil vedr. det specialiserede socialområde på baggrund af evalueringen af området, tilbage i maj måned. Det er ikke </w:t>
      </w:r>
      <w:r w:rsidR="00DF68C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meldt ud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, hvad processen er herfra, men</w:t>
      </w:r>
      <w:r w:rsidR="00C137DB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Ask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regner ikke med, at aftalen kan nå at falde endeligt på plads inden et kommende folketingsvalg. En strukturel ændring af det specialiserede socialområde vil formentlig også </w:t>
      </w:r>
      <w:r w:rsidR="00337773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påvirke 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VISO </w:t>
      </w:r>
      <w:r w:rsidR="00337773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KaS-kontrakte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rne</w:t>
      </w:r>
      <w:r w:rsidR="00DF68C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, idet d</w:t>
      </w:r>
      <w:r w:rsidR="00B168F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e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68F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2-årige kontrakt</w:t>
      </w:r>
      <w:r w:rsidR="00504FF5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>er</w:t>
      </w:r>
      <w:r w:rsidR="00B168F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formentlig</w:t>
      </w:r>
      <w:r w:rsidR="00DF68C2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skal</w:t>
      </w:r>
      <w:r w:rsidR="00B168F9" w:rsidRPr="003E6B1D">
        <w:rPr>
          <w:rStyle w:val="Overskrift2Tegn"/>
          <w:rFonts w:ascii="Arial" w:hAnsi="Arial" w:cs="Arial"/>
          <w:color w:val="000000" w:themeColor="text1"/>
          <w:sz w:val="22"/>
          <w:szCs w:val="22"/>
        </w:rPr>
        <w:t xml:space="preserve"> ses i sammenhæng med kommende specialeplanlægning, som er en del af regeringens udspil vedr. det specialiserede socialområde. Hvis dele af det specialiserede område skal omstruktureres i nær fremtid, er man ikke interesserede i, at VISO KaS-området er låst i fx 4 år.</w:t>
      </w:r>
    </w:p>
    <w:p w14:paraId="67C71696" w14:textId="77777777" w:rsidR="00C2352B" w:rsidRPr="003E6B1D" w:rsidRDefault="00C2352B" w:rsidP="00110339">
      <w:pPr>
        <w:ind w:left="1304"/>
        <w:rPr>
          <w:rStyle w:val="Overskrift2Tegn"/>
          <w:rFonts w:ascii="Arial" w:hAnsi="Arial" w:cs="Arial"/>
          <w:color w:val="000000" w:themeColor="text1"/>
          <w:sz w:val="22"/>
          <w:szCs w:val="22"/>
        </w:rPr>
      </w:pPr>
    </w:p>
    <w:p w14:paraId="38A0ABEE" w14:textId="77777777" w:rsidR="00A40FE0" w:rsidRPr="003E6B1D" w:rsidRDefault="00A40FE0" w:rsidP="00A40FE0">
      <w:pPr>
        <w:spacing w:line="240" w:lineRule="auto"/>
        <w:ind w:left="1304" w:hanging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Punkt 3.</w:t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ab/>
        <w:t xml:space="preserve">Aftale om vilkår for IBOS i Københavns Kommune,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ved Marie Fasmer</w:t>
      </w:r>
    </w:p>
    <w:p w14:paraId="480A2E57" w14:textId="2524E84A" w:rsidR="00655DFA" w:rsidRPr="003E6B1D" w:rsidRDefault="00E0183D" w:rsidP="00110339">
      <w:pPr>
        <w:ind w:left="1304"/>
        <w:rPr>
          <w:rFonts w:ascii="Arial" w:eastAsiaTheme="majorEastAsia" w:hAnsi="Arial" w:cs="Arial"/>
          <w:bCs/>
          <w:color w:val="000000" w:themeColor="text1"/>
        </w:rPr>
      </w:pPr>
      <w:r w:rsidRPr="003E6B1D">
        <w:rPr>
          <w:rFonts w:ascii="Arial" w:hAnsi="Arial" w:cs="Arial"/>
        </w:rPr>
        <w:t xml:space="preserve">Marie orienterer </w:t>
      </w:r>
      <w:r w:rsidR="00A40FE0" w:rsidRPr="003E6B1D">
        <w:rPr>
          <w:rFonts w:ascii="Arial" w:hAnsi="Arial" w:cs="Arial"/>
        </w:rPr>
        <w:t>om aktuel status og proces for aftale om vilkår for IBOS i Københavns Kommune.</w:t>
      </w:r>
    </w:p>
    <w:p w14:paraId="31B4E5B6" w14:textId="32D1F2A9" w:rsidR="00FB0BE3" w:rsidRDefault="006D4E36" w:rsidP="00FB0BE3">
      <w:pPr>
        <w:ind w:left="1304" w:firstLine="1"/>
        <w:rPr>
          <w:rFonts w:ascii="Arial" w:hAnsi="Arial" w:cs="Arial"/>
        </w:rPr>
      </w:pPr>
      <w:r w:rsidRPr="003E6B1D">
        <w:rPr>
          <w:rFonts w:ascii="Arial" w:hAnsi="Arial" w:cs="Arial"/>
        </w:rPr>
        <w:t>E</w:t>
      </w:r>
      <w:r w:rsidR="00655DFA" w:rsidRPr="003E6B1D">
        <w:rPr>
          <w:rFonts w:ascii="Arial" w:hAnsi="Arial" w:cs="Arial"/>
        </w:rPr>
        <w:t>fter</w:t>
      </w:r>
      <w:r w:rsidRPr="003E6B1D">
        <w:rPr>
          <w:rFonts w:ascii="Arial" w:hAnsi="Arial" w:cs="Arial"/>
        </w:rPr>
        <w:t xml:space="preserve"> </w:t>
      </w:r>
      <w:r w:rsidR="00863641" w:rsidRPr="003E6B1D">
        <w:rPr>
          <w:rFonts w:ascii="Arial" w:hAnsi="Arial" w:cs="Arial"/>
        </w:rPr>
        <w:t>selveje måtte opgives, har IBOS</w:t>
      </w:r>
      <w:r w:rsidRPr="003E6B1D">
        <w:rPr>
          <w:rFonts w:ascii="Arial" w:hAnsi="Arial" w:cs="Arial"/>
        </w:rPr>
        <w:t xml:space="preserve"> været optagede af at få beskrevet </w:t>
      </w:r>
      <w:r w:rsidR="00863641" w:rsidRPr="003E6B1D">
        <w:rPr>
          <w:rFonts w:ascii="Arial" w:hAnsi="Arial" w:cs="Arial"/>
        </w:rPr>
        <w:t xml:space="preserve">de </w:t>
      </w:r>
      <w:r w:rsidRPr="003E6B1D">
        <w:rPr>
          <w:rFonts w:ascii="Arial" w:hAnsi="Arial" w:cs="Arial"/>
        </w:rPr>
        <w:t>punkter, hvor</w:t>
      </w:r>
      <w:r w:rsidR="00863641" w:rsidRPr="003E6B1D">
        <w:rPr>
          <w:rFonts w:ascii="Arial" w:hAnsi="Arial" w:cs="Arial"/>
        </w:rPr>
        <w:t>på</w:t>
      </w:r>
      <w:r w:rsidRPr="003E6B1D">
        <w:rPr>
          <w:rFonts w:ascii="Arial" w:hAnsi="Arial" w:cs="Arial"/>
        </w:rPr>
        <w:t xml:space="preserve"> </w:t>
      </w:r>
      <w:r w:rsidR="00863641" w:rsidRPr="003E6B1D">
        <w:rPr>
          <w:rFonts w:ascii="Arial" w:hAnsi="Arial" w:cs="Arial"/>
        </w:rPr>
        <w:t>IBOS</w:t>
      </w:r>
      <w:r w:rsidRPr="003E6B1D">
        <w:rPr>
          <w:rFonts w:ascii="Arial" w:hAnsi="Arial" w:cs="Arial"/>
        </w:rPr>
        <w:t xml:space="preserve"> adskiller </w:t>
      </w:r>
      <w:r w:rsidR="00863641" w:rsidRPr="003E6B1D">
        <w:rPr>
          <w:rFonts w:ascii="Arial" w:hAnsi="Arial" w:cs="Arial"/>
        </w:rPr>
        <w:t xml:space="preserve">sig fra øvrige </w:t>
      </w:r>
      <w:r w:rsidR="009D2809" w:rsidRPr="003E6B1D">
        <w:rPr>
          <w:rFonts w:ascii="Arial" w:hAnsi="Arial" w:cs="Arial"/>
        </w:rPr>
        <w:t>institutioner i SOF</w:t>
      </w:r>
      <w:r w:rsidRPr="003E6B1D">
        <w:rPr>
          <w:rFonts w:ascii="Arial" w:hAnsi="Arial" w:cs="Arial"/>
        </w:rPr>
        <w:t>.</w:t>
      </w:r>
      <w:r w:rsidR="003906D0" w:rsidRPr="003E6B1D">
        <w:rPr>
          <w:rFonts w:ascii="Arial" w:hAnsi="Arial" w:cs="Arial"/>
        </w:rPr>
        <w:t xml:space="preserve"> </w:t>
      </w:r>
      <w:r w:rsidR="003E6B1D">
        <w:rPr>
          <w:rFonts w:ascii="Arial" w:hAnsi="Arial" w:cs="Arial"/>
        </w:rPr>
        <w:t>D</w:t>
      </w:r>
      <w:r w:rsidR="009D2809" w:rsidRPr="003E6B1D">
        <w:rPr>
          <w:rFonts w:ascii="Arial" w:hAnsi="Arial" w:cs="Arial"/>
        </w:rPr>
        <w:t>erfor arbejdes der pt. på udarbejdelse af en s</w:t>
      </w:r>
      <w:r w:rsidR="003906D0" w:rsidRPr="003E6B1D">
        <w:rPr>
          <w:rFonts w:ascii="Arial" w:hAnsi="Arial" w:cs="Arial"/>
        </w:rPr>
        <w:t xml:space="preserve">tyringsaftale, hvor alle detaljer </w:t>
      </w:r>
      <w:r w:rsidR="00612701" w:rsidRPr="003E6B1D">
        <w:rPr>
          <w:rFonts w:ascii="Arial" w:hAnsi="Arial" w:cs="Arial"/>
        </w:rPr>
        <w:t>vedr.</w:t>
      </w:r>
      <w:r w:rsidR="00A36702">
        <w:rPr>
          <w:rFonts w:ascii="Arial" w:hAnsi="Arial" w:cs="Arial"/>
        </w:rPr>
        <w:t xml:space="preserve"> økonomi, lovgivning mm.</w:t>
      </w:r>
      <w:r w:rsidR="00612701" w:rsidRPr="003E6B1D">
        <w:rPr>
          <w:rFonts w:ascii="Arial" w:hAnsi="Arial" w:cs="Arial"/>
        </w:rPr>
        <w:t xml:space="preserve"> er </w:t>
      </w:r>
      <w:r w:rsidR="003906D0" w:rsidRPr="003E6B1D">
        <w:rPr>
          <w:rFonts w:ascii="Arial" w:hAnsi="Arial" w:cs="Arial"/>
        </w:rPr>
        <w:t>beskr</w:t>
      </w:r>
      <w:r w:rsidR="00612701" w:rsidRPr="003E6B1D">
        <w:rPr>
          <w:rFonts w:ascii="Arial" w:hAnsi="Arial" w:cs="Arial"/>
        </w:rPr>
        <w:t>evet</w:t>
      </w:r>
      <w:r w:rsidR="00A36702">
        <w:rPr>
          <w:rFonts w:ascii="Arial" w:hAnsi="Arial" w:cs="Arial"/>
        </w:rPr>
        <w:t xml:space="preserve">. I processen er der fokus på at </w:t>
      </w:r>
      <w:r w:rsidR="000A77A8">
        <w:rPr>
          <w:rFonts w:ascii="Arial" w:hAnsi="Arial" w:cs="Arial"/>
        </w:rPr>
        <w:t>belyse de områder, hvor IBOS skiller sig ud og finde løsninger på, hvordan IBOS alligevel kan</w:t>
      </w:r>
      <w:r w:rsidR="00FB0BE3">
        <w:rPr>
          <w:rFonts w:ascii="Arial" w:hAnsi="Arial" w:cs="Arial"/>
        </w:rPr>
        <w:t xml:space="preserve"> passe ind i den kommunale drift og struktur. </w:t>
      </w:r>
      <w:r w:rsidR="00C60605" w:rsidRPr="003E6B1D">
        <w:rPr>
          <w:rFonts w:ascii="Arial" w:hAnsi="Arial" w:cs="Arial"/>
        </w:rPr>
        <w:t>Forventningen er, at styringsaftalen kan sendes til direktionsgodkendelse snarest</w:t>
      </w:r>
      <w:r w:rsidR="00042EAE">
        <w:rPr>
          <w:rFonts w:ascii="Arial" w:hAnsi="Arial" w:cs="Arial"/>
        </w:rPr>
        <w:t xml:space="preserve"> og er på plads inden årsskiftet</w:t>
      </w:r>
      <w:r w:rsidR="00C60605" w:rsidRPr="003E6B1D">
        <w:rPr>
          <w:rFonts w:ascii="Arial" w:hAnsi="Arial" w:cs="Arial"/>
        </w:rPr>
        <w:t xml:space="preserve">. </w:t>
      </w:r>
    </w:p>
    <w:p w14:paraId="5D88C364" w14:textId="19E919CD" w:rsidR="00FB0BE3" w:rsidRDefault="00FB0BE3" w:rsidP="00FB0BE3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Ask bemærker, at </w:t>
      </w:r>
      <w:r w:rsidR="00DA644B">
        <w:rPr>
          <w:rFonts w:ascii="Arial" w:hAnsi="Arial" w:cs="Arial"/>
        </w:rPr>
        <w:t>Socialudvalget senest har bakket op om, at IBOS overgik til selveje</w:t>
      </w:r>
      <w:r w:rsidR="00FB1D3B">
        <w:rPr>
          <w:rFonts w:ascii="Arial" w:hAnsi="Arial" w:cs="Arial"/>
        </w:rPr>
        <w:t xml:space="preserve">. Derfor bør det også lægges op politisk, at kommunal organisering nu i stedet bliver løsningen for IBOS. </w:t>
      </w:r>
      <w:r w:rsidR="00042EAE">
        <w:rPr>
          <w:rFonts w:ascii="Arial" w:hAnsi="Arial" w:cs="Arial"/>
        </w:rPr>
        <w:t>S</w:t>
      </w:r>
      <w:r w:rsidR="00FB1D3B">
        <w:rPr>
          <w:rFonts w:ascii="Arial" w:hAnsi="Arial" w:cs="Arial"/>
        </w:rPr>
        <w:t>om minimum bør det politiske niveau orienteres om ændringen.</w:t>
      </w:r>
      <w:r w:rsidR="007F629D">
        <w:rPr>
          <w:rFonts w:ascii="Arial" w:hAnsi="Arial" w:cs="Arial"/>
        </w:rPr>
        <w:t xml:space="preserve"> Erik Vinding foreslår, at IBOS </w:t>
      </w:r>
      <w:r w:rsidR="004A2F02">
        <w:rPr>
          <w:rFonts w:ascii="Arial" w:hAnsi="Arial" w:cs="Arial"/>
        </w:rPr>
        <w:t xml:space="preserve">selv </w:t>
      </w:r>
      <w:r w:rsidR="007F629D">
        <w:rPr>
          <w:rFonts w:ascii="Arial" w:hAnsi="Arial" w:cs="Arial"/>
        </w:rPr>
        <w:t xml:space="preserve">sender en orientering til hhv. </w:t>
      </w:r>
      <w:r w:rsidR="004A2F02">
        <w:rPr>
          <w:rFonts w:ascii="Arial" w:hAnsi="Arial" w:cs="Arial"/>
        </w:rPr>
        <w:t>S</w:t>
      </w:r>
      <w:r w:rsidR="007F629D">
        <w:rPr>
          <w:rFonts w:ascii="Arial" w:hAnsi="Arial" w:cs="Arial"/>
        </w:rPr>
        <w:t xml:space="preserve">ocialborgmesteren og </w:t>
      </w:r>
      <w:r w:rsidR="004A2F02">
        <w:rPr>
          <w:rFonts w:ascii="Arial" w:hAnsi="Arial" w:cs="Arial"/>
        </w:rPr>
        <w:t xml:space="preserve">Socialudvalget, hvis det besluttes ikke at lægge det op til orientering ifm. et møde i </w:t>
      </w:r>
      <w:r w:rsidR="00661F4C">
        <w:rPr>
          <w:rFonts w:ascii="Arial" w:hAnsi="Arial" w:cs="Arial"/>
        </w:rPr>
        <w:t>SUD.</w:t>
      </w:r>
    </w:p>
    <w:p w14:paraId="423322B1" w14:textId="54A81AD6" w:rsidR="00661F4C" w:rsidRPr="00661F4C" w:rsidRDefault="00244C69" w:rsidP="00110339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Vedr. b</w:t>
      </w:r>
      <w:r w:rsidR="00661F4C" w:rsidRPr="00661F4C">
        <w:rPr>
          <w:rFonts w:ascii="Arial" w:hAnsi="Arial" w:cs="Arial"/>
          <w:u w:val="single"/>
        </w:rPr>
        <w:t>estyrelsesvedtægter</w:t>
      </w:r>
      <w:r w:rsidR="00661F4C">
        <w:rPr>
          <w:rFonts w:ascii="Arial" w:hAnsi="Arial" w:cs="Arial"/>
          <w:u w:val="single"/>
        </w:rPr>
        <w:br/>
      </w:r>
      <w:r w:rsidR="00661F4C">
        <w:rPr>
          <w:rFonts w:ascii="Arial" w:hAnsi="Arial" w:cs="Arial"/>
        </w:rPr>
        <w:t xml:space="preserve">I forbindelse med </w:t>
      </w:r>
      <w:r w:rsidR="003F237B">
        <w:rPr>
          <w:rFonts w:ascii="Arial" w:hAnsi="Arial" w:cs="Arial"/>
        </w:rPr>
        <w:t xml:space="preserve">indgåelsen af en styringsaftale med KK har også de gældende vedtægter for IBOS’ bestyrelse været </w:t>
      </w:r>
      <w:r w:rsidR="00C0696E">
        <w:rPr>
          <w:rFonts w:ascii="Arial" w:hAnsi="Arial" w:cs="Arial"/>
        </w:rPr>
        <w:t>gennemgået. At IBOS har en bestyrelse følger af</w:t>
      </w:r>
      <w:r w:rsidR="00296E1F">
        <w:rPr>
          <w:rFonts w:ascii="Arial" w:hAnsi="Arial" w:cs="Arial"/>
        </w:rPr>
        <w:t xml:space="preserve"> Lov om Specialundervisning for voksne</w:t>
      </w:r>
      <w:r w:rsidR="00985DE9">
        <w:rPr>
          <w:rFonts w:ascii="Arial" w:hAnsi="Arial" w:cs="Arial"/>
        </w:rPr>
        <w:t>, hvori det fremgår af Borgerrepræsentationen i KK skal drive IBOS i henhold til loven.</w:t>
      </w:r>
      <w:r w:rsidR="00174607">
        <w:rPr>
          <w:rFonts w:ascii="Arial" w:hAnsi="Arial" w:cs="Arial"/>
        </w:rPr>
        <w:t xml:space="preserve"> I de gældende vedtægter er der et par steder skrevet bestemmelser ind, der ikke </w:t>
      </w:r>
      <w:r w:rsidR="00BB108B">
        <w:rPr>
          <w:rFonts w:ascii="Arial" w:hAnsi="Arial" w:cs="Arial"/>
        </w:rPr>
        <w:t xml:space="preserve">er belæg for i loven. At vedtægterne har haft en mere udvidet </w:t>
      </w:r>
      <w:r w:rsidR="002A2326">
        <w:rPr>
          <w:rFonts w:ascii="Arial" w:hAnsi="Arial" w:cs="Arial"/>
        </w:rPr>
        <w:t xml:space="preserve">ordlyd skyldes, at IBOS er mere og andet end en gængs undervisningsinstitution. </w:t>
      </w:r>
      <w:r w:rsidR="00F93C0B">
        <w:rPr>
          <w:rFonts w:ascii="Arial" w:hAnsi="Arial" w:cs="Arial"/>
        </w:rPr>
        <w:t xml:space="preserve">Blandt andet </w:t>
      </w:r>
      <w:r w:rsidR="00776233">
        <w:rPr>
          <w:rFonts w:ascii="Arial" w:hAnsi="Arial" w:cs="Arial"/>
        </w:rPr>
        <w:t xml:space="preserve">kan det ikke </w:t>
      </w:r>
      <w:r w:rsidR="00AA44DD">
        <w:rPr>
          <w:rFonts w:ascii="Arial" w:hAnsi="Arial" w:cs="Arial"/>
        </w:rPr>
        <w:t xml:space="preserve">direkte </w:t>
      </w:r>
      <w:r w:rsidR="00776233">
        <w:rPr>
          <w:rFonts w:ascii="Arial" w:hAnsi="Arial" w:cs="Arial"/>
        </w:rPr>
        <w:t>stå i vedtægterne, at formanden for bestyrelsen skal være en repræsentant fra en af brugerorganisationerne. Hvis bestyrelsen ønsker</w:t>
      </w:r>
      <w:r w:rsidR="003F2B21">
        <w:rPr>
          <w:rFonts w:ascii="Arial" w:hAnsi="Arial" w:cs="Arial"/>
        </w:rPr>
        <w:t xml:space="preserve">, </w:t>
      </w:r>
      <w:r w:rsidR="00776233">
        <w:rPr>
          <w:rFonts w:ascii="Arial" w:hAnsi="Arial" w:cs="Arial"/>
        </w:rPr>
        <w:t xml:space="preserve">at dette fortsat er praksis, kan det i stedet skrives ind i en forretningsorden, som bestyrelsen selv </w:t>
      </w:r>
      <w:r w:rsidR="00A32ACE">
        <w:rPr>
          <w:rFonts w:ascii="Arial" w:hAnsi="Arial" w:cs="Arial"/>
        </w:rPr>
        <w:t>fastsætter.</w:t>
      </w:r>
    </w:p>
    <w:p w14:paraId="0289B96E" w14:textId="1750BA0C" w:rsidR="007B7DCC" w:rsidRDefault="00EB79C6" w:rsidP="00D346B3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Idet vedtæg</w:t>
      </w:r>
      <w:r w:rsidR="00F0169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erne nu </w:t>
      </w:r>
      <w:r w:rsidR="00F01693">
        <w:rPr>
          <w:rFonts w:ascii="Arial" w:hAnsi="Arial" w:cs="Arial"/>
        </w:rPr>
        <w:t xml:space="preserve">revideres, foreslår </w:t>
      </w:r>
      <w:r w:rsidR="00A32ACE" w:rsidRPr="00A32ACE">
        <w:rPr>
          <w:rFonts w:ascii="Arial" w:hAnsi="Arial" w:cs="Arial"/>
        </w:rPr>
        <w:t>Ask</w:t>
      </w:r>
      <w:r w:rsidR="00F01693">
        <w:rPr>
          <w:rFonts w:ascii="Arial" w:hAnsi="Arial" w:cs="Arial"/>
        </w:rPr>
        <w:t>, at man ved samme lejlighed i vedtægterne sætter lidt flere ord på det, at IBOS er landsdækkende.</w:t>
      </w:r>
    </w:p>
    <w:p w14:paraId="19CD6284" w14:textId="1DAD5881" w:rsidR="007B7DCC" w:rsidRPr="003E6B1D" w:rsidRDefault="00F01693" w:rsidP="00EE2B83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Herudover foreslår Ask, at man skriver ind, at </w:t>
      </w:r>
      <w:r w:rsidR="00862F72">
        <w:rPr>
          <w:rFonts w:ascii="Arial" w:hAnsi="Arial" w:cs="Arial"/>
        </w:rPr>
        <w:t>i det øjeblik der ikke kan udpege</w:t>
      </w:r>
      <w:r w:rsidR="00D27B36">
        <w:rPr>
          <w:rFonts w:ascii="Arial" w:hAnsi="Arial" w:cs="Arial"/>
        </w:rPr>
        <w:t>s</w:t>
      </w:r>
      <w:r w:rsidR="00862F72">
        <w:rPr>
          <w:rFonts w:ascii="Arial" w:hAnsi="Arial" w:cs="Arial"/>
        </w:rPr>
        <w:t xml:space="preserve"> et medlem fra </w:t>
      </w:r>
      <w:r w:rsidR="0019484B">
        <w:rPr>
          <w:rFonts w:ascii="Arial" w:hAnsi="Arial" w:cs="Arial"/>
        </w:rPr>
        <w:t>en af br</w:t>
      </w:r>
      <w:r w:rsidR="00555937">
        <w:rPr>
          <w:rFonts w:ascii="Arial" w:hAnsi="Arial" w:cs="Arial"/>
        </w:rPr>
        <w:t>ugergrupperne, kan bestyrelsen supplere</w:t>
      </w:r>
      <w:r w:rsidR="00632752">
        <w:rPr>
          <w:rFonts w:ascii="Arial" w:hAnsi="Arial" w:cs="Arial"/>
        </w:rPr>
        <w:t xml:space="preserve"> sig selv ved at udpege et</w:t>
      </w:r>
      <w:r w:rsidR="00D44FA4">
        <w:rPr>
          <w:rFonts w:ascii="Arial" w:hAnsi="Arial" w:cs="Arial"/>
        </w:rPr>
        <w:t xml:space="preserve"> andet medlem</w:t>
      </w:r>
      <w:r w:rsidR="00F16491">
        <w:rPr>
          <w:rFonts w:ascii="Arial" w:hAnsi="Arial" w:cs="Arial"/>
        </w:rPr>
        <w:t xml:space="preserve"> med tilsvarende kompetencer</w:t>
      </w:r>
      <w:r w:rsidR="00D44FA4">
        <w:rPr>
          <w:rFonts w:ascii="Arial" w:hAnsi="Arial" w:cs="Arial"/>
        </w:rPr>
        <w:t xml:space="preserve">, </w:t>
      </w:r>
      <w:r w:rsidR="00F16491">
        <w:rPr>
          <w:rFonts w:ascii="Arial" w:hAnsi="Arial" w:cs="Arial"/>
        </w:rPr>
        <w:t>og på den måde sikre, at</w:t>
      </w:r>
      <w:r w:rsidR="00D44FA4">
        <w:rPr>
          <w:rFonts w:ascii="Arial" w:hAnsi="Arial" w:cs="Arial"/>
        </w:rPr>
        <w:t xml:space="preserve"> de relevante kompetencer altid er til stede i bestyrelsen</w:t>
      </w:r>
      <w:r w:rsidR="007B7DCC" w:rsidRPr="003E6B1D">
        <w:rPr>
          <w:rFonts w:ascii="Arial" w:hAnsi="Arial" w:cs="Arial"/>
        </w:rPr>
        <w:t>.</w:t>
      </w:r>
      <w:r w:rsidR="008737F0" w:rsidRPr="003E6B1D">
        <w:rPr>
          <w:rFonts w:ascii="Arial" w:hAnsi="Arial" w:cs="Arial"/>
        </w:rPr>
        <w:t xml:space="preserve"> </w:t>
      </w:r>
    </w:p>
    <w:p w14:paraId="14586897" w14:textId="5B7CDF15" w:rsidR="00B67C96" w:rsidRPr="003E6B1D" w:rsidRDefault="00B67C96" w:rsidP="00D346B3">
      <w:pPr>
        <w:ind w:left="1304" w:firstLine="1"/>
        <w:rPr>
          <w:rFonts w:ascii="Arial" w:hAnsi="Arial" w:cs="Arial"/>
        </w:rPr>
      </w:pPr>
      <w:r w:rsidRPr="003E6B1D">
        <w:rPr>
          <w:rFonts w:ascii="Arial" w:hAnsi="Arial" w:cs="Arial"/>
        </w:rPr>
        <w:t>Erik</w:t>
      </w:r>
      <w:r w:rsidR="00094670">
        <w:rPr>
          <w:rFonts w:ascii="Arial" w:hAnsi="Arial" w:cs="Arial"/>
        </w:rPr>
        <w:t xml:space="preserve"> foreslår, at man </w:t>
      </w:r>
      <w:r w:rsidR="003A6796">
        <w:rPr>
          <w:rFonts w:ascii="Arial" w:hAnsi="Arial" w:cs="Arial"/>
        </w:rPr>
        <w:t>i forbindelse med udpegelsen af besty</w:t>
      </w:r>
      <w:r w:rsidR="00960EDD">
        <w:rPr>
          <w:rFonts w:ascii="Arial" w:hAnsi="Arial" w:cs="Arial"/>
        </w:rPr>
        <w:t xml:space="preserve">relsesmedlemmer </w:t>
      </w:r>
      <w:r w:rsidR="00094670">
        <w:rPr>
          <w:rFonts w:ascii="Arial" w:hAnsi="Arial" w:cs="Arial"/>
        </w:rPr>
        <w:t>overvejer, om den landsdækkende repræsentation kan sikres i endnu højere grad fremadrettet</w:t>
      </w:r>
      <w:r w:rsidR="009448CC">
        <w:rPr>
          <w:rFonts w:ascii="Arial" w:hAnsi="Arial" w:cs="Arial"/>
        </w:rPr>
        <w:t xml:space="preserve">. </w:t>
      </w:r>
    </w:p>
    <w:p w14:paraId="2BD5801D" w14:textId="2D1DF9D0" w:rsidR="00A40FE0" w:rsidRPr="003E6B1D" w:rsidRDefault="009448CC" w:rsidP="00110339">
      <w:pPr>
        <w:ind w:left="1304" w:firstLine="1"/>
        <w:rPr>
          <w:rStyle w:val="Overskrift2Tegn"/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Det aftales, at bestyrelsen orienteres om</w:t>
      </w:r>
      <w:r w:rsidR="00EF0DF2">
        <w:rPr>
          <w:rFonts w:ascii="Arial" w:hAnsi="Arial" w:cs="Arial"/>
        </w:rPr>
        <w:t xml:space="preserve"> den endelige ordlyd i </w:t>
      </w:r>
      <w:r w:rsidR="00ED5108">
        <w:rPr>
          <w:rFonts w:ascii="Arial" w:hAnsi="Arial" w:cs="Arial"/>
        </w:rPr>
        <w:t xml:space="preserve">vedtægterne, </w:t>
      </w:r>
      <w:r w:rsidR="00D536F0">
        <w:rPr>
          <w:rFonts w:ascii="Arial" w:hAnsi="Arial" w:cs="Arial"/>
        </w:rPr>
        <w:t>når de</w:t>
      </w:r>
      <w:r w:rsidR="00ED5108">
        <w:rPr>
          <w:rFonts w:ascii="Arial" w:hAnsi="Arial" w:cs="Arial"/>
        </w:rPr>
        <w:t>n</w:t>
      </w:r>
      <w:r w:rsidR="00D536F0">
        <w:rPr>
          <w:rFonts w:ascii="Arial" w:hAnsi="Arial" w:cs="Arial"/>
        </w:rPr>
        <w:t xml:space="preserve"> ligger fast.</w:t>
      </w:r>
    </w:p>
    <w:p w14:paraId="6F102E0D" w14:textId="15C6C030" w:rsidR="00EB2834" w:rsidRPr="003E6B1D" w:rsidRDefault="00EB2834" w:rsidP="00EB2834">
      <w:pPr>
        <w:spacing w:line="240" w:lineRule="auto"/>
        <w:ind w:left="1304" w:hanging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 xml:space="preserve">Punkt </w:t>
      </w:r>
      <w:r w:rsidR="00A40FE0"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4</w:t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.</w:t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ab/>
        <w:t>Input</w:t>
      </w:r>
      <w:r w:rsidR="00A40FE0"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>s til IBOS’ udviklingsplan for 2023</w:t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ved Marie Fasmer</w:t>
      </w:r>
    </w:p>
    <w:p w14:paraId="5AC39FB5" w14:textId="624B2D7D" w:rsidR="00EB2834" w:rsidRDefault="00834E93" w:rsidP="00834E93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Marie orienterer om, at </w:t>
      </w:r>
      <w:r w:rsidR="0010086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IBOS fremadrettet skal arbejde med udviklingsplaner, som er et </w:t>
      </w:r>
      <w:r w:rsidR="00EC411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Københavns Kommune-format</w:t>
      </w:r>
      <w:r w:rsidR="00766EF8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, der </w:t>
      </w:r>
      <w:r w:rsidR="00F16274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tager udgangspunkt i bl.a. Socialforvaltningens socialstrategi</w:t>
      </w:r>
      <w:r w:rsidR="00EC411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DC379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Udviklingsmålene </w:t>
      </w:r>
      <w:r w:rsidR="00F16274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for IBOS </w:t>
      </w:r>
      <w:r w:rsidR="00DC379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fastsættes i dialog med medarbejdere og </w:t>
      </w:r>
      <w:r w:rsidR="00F16274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med inputs fra </w:t>
      </w:r>
      <w:r w:rsidR="00DC379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bestyrelsen</w:t>
      </w:r>
      <w:r w:rsidR="00F16274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DC379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16274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De endelige udviklingsmål for 2023 formuleres af IBOS’ </w:t>
      </w:r>
      <w:r w:rsidR="00DC379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ledergruppe</w:t>
      </w:r>
      <w:r w:rsidR="00766EF8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7AEC923" w14:textId="35F9EEBE" w:rsidR="0000329E" w:rsidRDefault="00F16274" w:rsidP="006E2917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I 2022 var IBOS’ udviklingsmål</w:t>
      </w:r>
      <w:r w:rsidR="000C525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1) at lande en samarbejdsaftale med Københavns Kommune, 2) </w:t>
      </w:r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at opnå sunde og stærke arbejdsfællesskaber med fælles retning og 3) kommunikation af retning</w:t>
      </w:r>
      <w:r w:rsidR="004304A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. Ovenpå stor </w:t>
      </w:r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personale</w:t>
      </w:r>
      <w:r w:rsidR="004304A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udskiftning og generationsskifte</w:t>
      </w:r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87A6A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samt mange nyansættelser</w:t>
      </w:r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under </w:t>
      </w:r>
      <w:proofErr w:type="spellStart"/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corona</w:t>
      </w:r>
      <w:proofErr w:type="spellEnd"/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, har der</w:t>
      </w:r>
      <w:r w:rsidR="0024778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bl.a.</w:t>
      </w:r>
      <w:r w:rsidR="006E291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været </w:t>
      </w:r>
      <w:r w:rsidR="005B20B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behov for gennemførsel af arbejdsmiljøprocesse</w:t>
      </w:r>
      <w:r w:rsidR="0024778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r</w:t>
      </w:r>
      <w:r w:rsidR="005B20B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4304A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B20B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Der er </w:t>
      </w:r>
      <w:r w:rsidR="0024778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ligeledes</w:t>
      </w:r>
      <w:r w:rsidR="005B20B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indført en ny beslutnings</w:t>
      </w:r>
      <w:r w:rsidR="004304A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- og ledelsesstruktur</w:t>
      </w:r>
      <w:r w:rsidR="00926B2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, der sikrer mere nærledelse i de store afdelinger</w:t>
      </w:r>
      <w:r w:rsidR="004304A7"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360946F" w14:textId="77777777" w:rsidR="0048356D" w:rsidRPr="0048356D" w:rsidRDefault="0048356D" w:rsidP="0048356D">
      <w:pPr>
        <w:ind w:left="1304"/>
        <w:rPr>
          <w:rFonts w:ascii="Arial" w:hAnsi="Arial" w:cs="Arial"/>
        </w:rPr>
      </w:pPr>
      <w:r w:rsidRPr="0048356D">
        <w:rPr>
          <w:rFonts w:ascii="Arial" w:hAnsi="Arial" w:cs="Arial"/>
        </w:rPr>
        <w:t>Overskriften på Københavns Kommunens Socialstrategi er ”En by med plads til alle”. På handicapområdet oversættes dette til, at københavnere med et handicap har et godt liv med deltagelse i fællesskabet.</w:t>
      </w:r>
    </w:p>
    <w:p w14:paraId="4B2B2231" w14:textId="1A85BDCC" w:rsidR="0048356D" w:rsidRPr="0048356D" w:rsidRDefault="0048356D" w:rsidP="0048356D">
      <w:pPr>
        <w:ind w:left="1304"/>
        <w:rPr>
          <w:rFonts w:ascii="Arial" w:hAnsi="Arial" w:cs="Arial"/>
        </w:rPr>
      </w:pPr>
      <w:r w:rsidRPr="0048356D">
        <w:rPr>
          <w:rFonts w:ascii="Arial" w:hAnsi="Arial" w:cs="Arial"/>
        </w:rPr>
        <w:t>Frem mod 2024 arbejdes der på tværs af centrene i Borgercenter Handicap for, at dette muliggøres gennem følgende spor og mål</w:t>
      </w:r>
      <w:r w:rsidR="00B457DD">
        <w:rPr>
          <w:rFonts w:ascii="Arial" w:hAnsi="Arial" w:cs="Arial"/>
        </w:rPr>
        <w:t>, som IBOS’ udviklingsplan skal</w:t>
      </w:r>
      <w:r w:rsidR="001D71A7">
        <w:rPr>
          <w:rFonts w:ascii="Arial" w:hAnsi="Arial" w:cs="Arial"/>
        </w:rPr>
        <w:t xml:space="preserve"> spille sammen med</w:t>
      </w:r>
      <w:r w:rsidRPr="0048356D">
        <w:rPr>
          <w:rFonts w:ascii="Arial" w:hAnsi="Arial" w:cs="Arial"/>
        </w:rPr>
        <w:t>:</w:t>
      </w:r>
    </w:p>
    <w:p w14:paraId="50CB90A9" w14:textId="77777777" w:rsidR="0048356D" w:rsidRPr="0048356D" w:rsidRDefault="0048356D" w:rsidP="0048356D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48356D">
        <w:rPr>
          <w:rFonts w:ascii="Arial" w:hAnsi="Arial" w:cs="Arial"/>
          <w:b/>
          <w:bCs/>
        </w:rPr>
        <w:t>Livet er ikke snorlige – overgange, fællesskaber og selvstændighed</w:t>
      </w:r>
      <w:r w:rsidRPr="0048356D">
        <w:rPr>
          <w:rFonts w:ascii="Arial" w:hAnsi="Arial" w:cs="Arial"/>
        </w:rPr>
        <w:br/>
        <w:t xml:space="preserve">Mål: Alle Københavnere med et handicap får et godt, selvstændigt og aktivt liv. Det sker gennem tidlige forbyggende indsatser med større adgang til at deltage i sociale </w:t>
      </w:r>
      <w:r w:rsidRPr="0048356D">
        <w:rPr>
          <w:rFonts w:ascii="Arial" w:hAnsi="Arial" w:cs="Arial"/>
        </w:rPr>
        <w:lastRenderedPageBreak/>
        <w:t>fællesskaber.</w:t>
      </w:r>
      <w:r w:rsidRPr="0048356D">
        <w:rPr>
          <w:rFonts w:ascii="Arial" w:hAnsi="Arial" w:cs="Arial"/>
        </w:rPr>
        <w:br/>
      </w:r>
    </w:p>
    <w:p w14:paraId="2C797B96" w14:textId="77777777" w:rsidR="0048356D" w:rsidRPr="0048356D" w:rsidRDefault="0048356D" w:rsidP="0048356D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48356D">
        <w:rPr>
          <w:rFonts w:ascii="Arial" w:hAnsi="Arial" w:cs="Arial"/>
          <w:b/>
          <w:bCs/>
        </w:rPr>
        <w:t>De rette tilbud – bo- og dagtilbud</w:t>
      </w:r>
    </w:p>
    <w:p w14:paraId="4B86FB50" w14:textId="77777777" w:rsidR="0048356D" w:rsidRPr="0048356D" w:rsidRDefault="0048356D" w:rsidP="00B457DD">
      <w:pPr>
        <w:pStyle w:val="Listeafsnit"/>
        <w:ind w:left="1440"/>
        <w:rPr>
          <w:rFonts w:ascii="Arial" w:hAnsi="Arial" w:cs="Arial"/>
        </w:rPr>
      </w:pPr>
      <w:r w:rsidRPr="0048356D">
        <w:rPr>
          <w:rFonts w:ascii="Arial" w:hAnsi="Arial" w:cs="Arial"/>
        </w:rPr>
        <w:t>Mål: Alle københavnere med et handicap får tilbudt attraktive og fleksible tilbud, der stemmer overens med deres aktuelle og fremtidige behov for et selvhjulpent og værdigt liv.</w:t>
      </w:r>
      <w:r w:rsidRPr="0048356D">
        <w:rPr>
          <w:rFonts w:ascii="Arial" w:hAnsi="Arial" w:cs="Arial"/>
        </w:rPr>
        <w:br/>
      </w:r>
    </w:p>
    <w:p w14:paraId="14641364" w14:textId="77777777" w:rsidR="0048356D" w:rsidRPr="0048356D" w:rsidRDefault="0048356D" w:rsidP="0048356D">
      <w:pPr>
        <w:pStyle w:val="Listeafsnit"/>
        <w:numPr>
          <w:ilvl w:val="0"/>
          <w:numId w:val="2"/>
        </w:numPr>
        <w:spacing w:line="256" w:lineRule="auto"/>
        <w:rPr>
          <w:rFonts w:ascii="Arial" w:hAnsi="Arial" w:cs="Arial"/>
        </w:rPr>
      </w:pPr>
      <w:r w:rsidRPr="0048356D">
        <w:rPr>
          <w:rFonts w:ascii="Arial" w:hAnsi="Arial" w:cs="Arial"/>
          <w:b/>
          <w:bCs/>
        </w:rPr>
        <w:t>Styrket servicekultur og god borgerdialog</w:t>
      </w:r>
    </w:p>
    <w:p w14:paraId="7F42C050" w14:textId="7E56AEE2" w:rsidR="00EE555F" w:rsidRPr="004E4486" w:rsidRDefault="0048356D" w:rsidP="004E4486">
      <w:pPr>
        <w:pStyle w:val="Listeafsnit"/>
        <w:ind w:left="1440"/>
        <w:rPr>
          <w:rStyle w:val="Overskrift2Tegn"/>
          <w:rFonts w:ascii="Arial" w:eastAsiaTheme="minorHAnsi" w:hAnsi="Arial" w:cs="Arial"/>
          <w:color w:val="auto"/>
          <w:sz w:val="22"/>
          <w:szCs w:val="22"/>
        </w:rPr>
      </w:pPr>
      <w:r w:rsidRPr="0048356D">
        <w:rPr>
          <w:rFonts w:ascii="Arial" w:hAnsi="Arial" w:cs="Arial"/>
        </w:rPr>
        <w:t xml:space="preserve">Mål: Alle københavnere med et handicap får en god serviceoplevelse og dialog i samarbejdet med Borgercenter Handicap. </w:t>
      </w:r>
    </w:p>
    <w:p w14:paraId="21C49302" w14:textId="73D75E61" w:rsidR="004E4486" w:rsidRPr="004E4486" w:rsidRDefault="004E4486" w:rsidP="004E4486">
      <w:pPr>
        <w:ind w:left="1304"/>
        <w:rPr>
          <w:rFonts w:ascii="Arial" w:hAnsi="Arial" w:cs="Arial"/>
        </w:rPr>
      </w:pPr>
      <w:r w:rsidRPr="004E4486">
        <w:rPr>
          <w:rFonts w:ascii="Arial" w:hAnsi="Arial" w:cs="Arial"/>
        </w:rPr>
        <w:t>For at IBOS har det bedst mulige udgangspunkt for enten at genvinde VISO KaS-kontrakten fra 2025 eller at få forlænget kontraktperioden, skal IBOS i de kommende 2 år på VISO KaS-området arbejde med følgende spor</w:t>
      </w:r>
      <w:r w:rsidR="00AE6A95">
        <w:rPr>
          <w:rFonts w:ascii="Arial" w:hAnsi="Arial" w:cs="Arial"/>
        </w:rPr>
        <w:t>, som også tænkes ind i udviklingsplanen for 2023</w:t>
      </w:r>
      <w:r w:rsidRPr="004E4486">
        <w:rPr>
          <w:rFonts w:ascii="Arial" w:hAnsi="Arial" w:cs="Arial"/>
        </w:rPr>
        <w:t>:</w:t>
      </w:r>
    </w:p>
    <w:p w14:paraId="0D4881CE" w14:textId="77777777" w:rsidR="004E4486" w:rsidRPr="004E4486" w:rsidRDefault="004E4486" w:rsidP="004E4486">
      <w:pPr>
        <w:pStyle w:val="Listeafsni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4E4486">
        <w:rPr>
          <w:rFonts w:ascii="Arial" w:hAnsi="Arial" w:cs="Arial"/>
        </w:rPr>
        <w:t>Borgerens perspektiv og nærmiljø</w:t>
      </w:r>
    </w:p>
    <w:p w14:paraId="31A879A7" w14:textId="77777777" w:rsidR="004E4486" w:rsidRPr="004E4486" w:rsidRDefault="004E4486" w:rsidP="004E4486">
      <w:pPr>
        <w:pStyle w:val="Listeafsni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4E4486">
        <w:rPr>
          <w:rFonts w:ascii="Arial" w:hAnsi="Arial" w:cs="Arial"/>
        </w:rPr>
        <w:t>Vidensarbejde i samarbejde med lokalt niveau</w:t>
      </w:r>
    </w:p>
    <w:p w14:paraId="274FCFE4" w14:textId="77777777" w:rsidR="004E4486" w:rsidRPr="004E4486" w:rsidRDefault="004E4486" w:rsidP="004E4486">
      <w:pPr>
        <w:pStyle w:val="Listeafsni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4E4486">
        <w:rPr>
          <w:rFonts w:ascii="Arial" w:hAnsi="Arial" w:cs="Arial"/>
        </w:rPr>
        <w:t>Systematisk arbejde med metoder og tilgange</w:t>
      </w:r>
    </w:p>
    <w:p w14:paraId="1A26FF5E" w14:textId="4EB61250" w:rsidR="00EE555F" w:rsidRDefault="004E4486" w:rsidP="00AE6A95">
      <w:pPr>
        <w:pStyle w:val="Listeafsnit"/>
        <w:numPr>
          <w:ilvl w:val="0"/>
          <w:numId w:val="3"/>
        </w:numPr>
        <w:spacing w:line="256" w:lineRule="auto"/>
        <w:rPr>
          <w:rFonts w:ascii="Arial" w:hAnsi="Arial" w:cs="Arial"/>
        </w:rPr>
      </w:pPr>
      <w:r w:rsidRPr="004E4486">
        <w:rPr>
          <w:rFonts w:ascii="Arial" w:hAnsi="Arial" w:cs="Arial"/>
        </w:rPr>
        <w:t>Øget kursusudbud</w:t>
      </w:r>
    </w:p>
    <w:p w14:paraId="0EB66A2B" w14:textId="254A300C" w:rsidR="00AE6A95" w:rsidRPr="003E6B1D" w:rsidRDefault="00AE6A95" w:rsidP="00AE6A95">
      <w:pPr>
        <w:spacing w:line="240" w:lineRule="auto"/>
        <w:ind w:left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Louise Bøttcher </w:t>
      </w:r>
      <w:r w:rsidR="00563AE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spørger, hvad ”borgerens</w:t>
      </w: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perspektiv og nærmiljø</w:t>
      </w:r>
      <w:r w:rsidR="00563AE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” konkret betyder.</w:t>
      </w:r>
    </w:p>
    <w:p w14:paraId="4F1FB6D8" w14:textId="7E2B044A" w:rsidR="00AE6A95" w:rsidRDefault="00AE6A95" w:rsidP="00CE6147">
      <w:pPr>
        <w:spacing w:line="240" w:lineRule="auto"/>
        <w:ind w:left="1304" w:hanging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/>
          <w:color w:val="000000" w:themeColor="text1"/>
          <w:sz w:val="22"/>
          <w:szCs w:val="22"/>
        </w:rPr>
        <w:tab/>
      </w:r>
      <w:r w:rsidR="00563AE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Marie forklarer, at VISO anerkender vigtigheden af, at IBOS </w:t>
      </w:r>
      <w:r w:rsidR="0072405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ikke alene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skal udvikle det</w:t>
      </w:r>
      <w:r w:rsidR="00624ED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som</w:t>
      </w:r>
      <w:r w:rsidR="0072405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”systemet” synes er vigtigt, men også have et øget fokus på, hvad målgruppen synes er vigtigt.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2405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For at imødekomme dette, har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IBOS har </w:t>
      </w:r>
      <w:r w:rsidR="0072405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bl.a. tidligere på året af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holdt en workshop for unge om deres perspektiver</w:t>
      </w:r>
      <w:r w:rsidR="0072405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og ønsker til IBOS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72405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Noget tilsvarende tænkes </w:t>
      </w: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ift. pårørende. </w:t>
      </w:r>
      <w:r w:rsidR="00A406C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Derudover overvejes andre måder, brugerperspektiver kan inddrages. Et egentligt brugerråd</w:t>
      </w:r>
      <w:r w:rsidR="009251BF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har vist sig at være vanskeligt at få op at stå</w:t>
      </w:r>
      <w:r w:rsidR="00B02FF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, da mange borgere i dag kun er i huset kortvarigt. Lige nu </w:t>
      </w:r>
      <w:r w:rsidR="00855E0E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sonderes mulighederne for </w:t>
      </w:r>
      <w:r w:rsidR="00674BAE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at nedsætte et brugerpanel eller anden form for forum, hvor brugere kan give deres inputs til IBOS. </w:t>
      </w:r>
      <w:r w:rsidR="00CE6147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E</w:t>
      </w:r>
      <w:r w:rsidR="005F228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n </w:t>
      </w:r>
      <w:r w:rsidR="00A406C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anden </w:t>
      </w:r>
      <w:r w:rsidR="005F228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mulighed kunne fx være at invitere ind til halvårlige møder</w:t>
      </w:r>
      <w:r w:rsidR="007A65AE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eller workshops</w:t>
      </w:r>
      <w:r w:rsidR="005F228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for alle interesserede, hvor specifikke </w:t>
      </w:r>
      <w:r w:rsidR="007A65AE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temaer</w:t>
      </w:r>
      <w:r w:rsidR="005F228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drøftes</w:t>
      </w:r>
      <w:r w:rsidR="00EE78E3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– eventuelt med udgangspunkt i drøftelser, som bestyrelsen er optagede af.</w:t>
      </w:r>
    </w:p>
    <w:p w14:paraId="15B5389A" w14:textId="2B0F0071" w:rsidR="00CE6147" w:rsidRPr="00CE6147" w:rsidRDefault="00CE6147" w:rsidP="00CE6147">
      <w:pPr>
        <w:spacing w:line="240" w:lineRule="auto"/>
        <w:ind w:left="1304" w:hanging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ab/>
        <w:t xml:space="preserve">Ved nærmiljø forstås desuden, at øget digitalisering er fint, men at der også fortsat er behov for, at IBOS kommer </w:t>
      </w:r>
      <w:r w:rsidR="0036418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fysisk ud i landet</w:t>
      </w:r>
      <w:r w:rsidR="00C72E5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. Også i </w:t>
      </w:r>
      <w:r w:rsidR="0036418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samarbejde</w:t>
      </w:r>
      <w:r w:rsidR="00C72E5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t</w:t>
      </w:r>
      <w:r w:rsidR="00364182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med fagpersoner i borgerens lokalmiljø.</w:t>
      </w:r>
      <w:r w:rsidR="00C72E5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DF661CE" w14:textId="077A8631" w:rsidR="00072AE6" w:rsidRDefault="0000329E" w:rsidP="00EB2834">
      <w:pPr>
        <w:spacing w:line="240" w:lineRule="auto"/>
        <w:ind w:left="1304" w:hanging="1304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 w:rsidRPr="003E6B1D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ab/>
      </w:r>
      <w:r w:rsidR="00247782" w:rsidRPr="00247782">
        <w:rPr>
          <w:rStyle w:val="Overskrift2Tegn"/>
          <w:rFonts w:ascii="Arial" w:hAnsi="Arial" w:cs="Arial"/>
          <w:bCs/>
          <w:color w:val="000000" w:themeColor="text1"/>
          <w:sz w:val="22"/>
          <w:szCs w:val="22"/>
          <w:u w:val="single"/>
        </w:rPr>
        <w:t>Bestyrelsens inputs til udviklingsplan for 2023:</w:t>
      </w:r>
    </w:p>
    <w:p w14:paraId="6C1E7E82" w14:textId="18AC091E" w:rsidR="00C80E6B" w:rsidRDefault="00072AE6" w:rsidP="00CE6147">
      <w:pPr>
        <w:pStyle w:val="Listeafsnit"/>
        <w:numPr>
          <w:ilvl w:val="0"/>
          <w:numId w:val="1"/>
        </w:num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Fortsat og øget fokus på</w:t>
      </w:r>
      <w:r w:rsidR="003F5FDB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det</w:t>
      </w:r>
      <w:r w:rsidR="00A51BB8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landsdækkende perspektiv</w:t>
      </w: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, og at IBOS</w:t>
      </w:r>
      <w:r w:rsidR="0084057A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er til stede</w:t>
      </w: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057A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i</w:t>
      </w: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hele landet</w:t>
      </w:r>
      <w:r w:rsidR="00A51BB8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84057A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9440AB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Forslag om, at dette i højere grad er fokus </w:t>
      </w:r>
      <w:r w:rsidR="0084057A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for bestyrelsens arbejde</w:t>
      </w:r>
      <w:r w:rsidR="00DD7194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i 2023</w:t>
      </w:r>
      <w:r w:rsidR="0084057A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  <w:r w:rsidR="009440AB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9284C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Hvor Københavns Kommune er mest optagede af det kommunale, kan bestyrelsen hjælpe med at belyse de landsdækkende behov og perspektiver.</w:t>
      </w:r>
      <w:r w:rsidR="0084057A" w:rsidRPr="00072AE6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A75BFF3" w14:textId="68355E00" w:rsidR="0026758F" w:rsidRPr="007A65AE" w:rsidRDefault="00944509" w:rsidP="007A65AE">
      <w:pPr>
        <w:pStyle w:val="Listeafsnit"/>
        <w:numPr>
          <w:ilvl w:val="0"/>
          <w:numId w:val="1"/>
        </w:num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</w:pPr>
      <w:r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Foruden livskvalitet og fællesskab, som Socialforvaltningen er optagede af, bør IBOS også have et udviklingsfokus der handler om </w:t>
      </w:r>
      <w:r w:rsidR="006402E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målgruppens deltagelse i </w:t>
      </w:r>
      <w:r w:rsidR="007A65AE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 xml:space="preserve">og muligheder for at indgå i </w:t>
      </w:r>
      <w:r w:rsidR="006402E5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arbejdslivet</w:t>
      </w:r>
      <w:r w:rsidR="0066580E">
        <w:rPr>
          <w:rStyle w:val="Overskrift2Tegn"/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E445E5F" w14:textId="1E778A0D" w:rsidR="00137550" w:rsidRPr="003E6B1D" w:rsidRDefault="00137550" w:rsidP="00137550">
      <w:pPr>
        <w:pStyle w:val="Overskrift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E6B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Punkt </w:t>
      </w:r>
      <w:r w:rsidR="00470318" w:rsidRPr="003E6B1D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3E6B1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3E6B1D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Eventuelt</w:t>
      </w:r>
    </w:p>
    <w:p w14:paraId="1D873A43" w14:textId="1D1665F7" w:rsidR="007E2B78" w:rsidRPr="005525ED" w:rsidRDefault="00324BDB" w:rsidP="00B717F3">
      <w:pPr>
        <w:ind w:left="1304" w:firstLine="1"/>
      </w:pPr>
      <w:r w:rsidRPr="003E6B1D">
        <w:rPr>
          <w:rFonts w:ascii="Arial" w:hAnsi="Arial" w:cs="Arial"/>
        </w:rPr>
        <w:t xml:space="preserve">På bestyrelsesmødet i </w:t>
      </w:r>
      <w:r w:rsidR="003E261D" w:rsidRPr="003E6B1D">
        <w:rPr>
          <w:rFonts w:ascii="Arial" w:hAnsi="Arial" w:cs="Arial"/>
        </w:rPr>
        <w:t>december aftales det, at VISO KaS-kontrakten og dens indhold gennemgås.</w:t>
      </w:r>
      <w:r w:rsidR="00D1669B" w:rsidRPr="003E6B1D">
        <w:rPr>
          <w:rFonts w:ascii="Arial" w:hAnsi="Arial" w:cs="Arial"/>
        </w:rPr>
        <w:t xml:space="preserve"> Bestyrelsen orienteres på kommende møder løbende om, hvordan efterspørgslen stemmer overens med </w:t>
      </w:r>
      <w:r w:rsidR="003E6B1D" w:rsidRPr="003E6B1D">
        <w:rPr>
          <w:rFonts w:ascii="Arial" w:hAnsi="Arial" w:cs="Arial"/>
        </w:rPr>
        <w:t>rammerne i VISO KaS-kontrakten.</w:t>
      </w:r>
    </w:p>
    <w:sectPr w:rsidR="007E2B78" w:rsidRPr="005525ED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0371" w14:textId="77777777" w:rsidR="00DC220A" w:rsidRDefault="00DC220A" w:rsidP="00130857">
      <w:pPr>
        <w:spacing w:after="0" w:line="240" w:lineRule="auto"/>
      </w:pPr>
      <w:r>
        <w:separator/>
      </w:r>
    </w:p>
  </w:endnote>
  <w:endnote w:type="continuationSeparator" w:id="0">
    <w:p w14:paraId="502BB303" w14:textId="77777777" w:rsidR="00DC220A" w:rsidRDefault="00DC220A" w:rsidP="00130857">
      <w:pPr>
        <w:spacing w:after="0" w:line="240" w:lineRule="auto"/>
      </w:pPr>
      <w:r>
        <w:continuationSeparator/>
      </w:r>
    </w:p>
  </w:endnote>
  <w:endnote w:type="continuationNotice" w:id="1">
    <w:p w14:paraId="2E139CFC" w14:textId="77777777" w:rsidR="00DC220A" w:rsidRDefault="00DC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177943"/>
      <w:docPartObj>
        <w:docPartGallery w:val="Page Numbers (Bottom of Page)"/>
        <w:docPartUnique/>
      </w:docPartObj>
    </w:sdtPr>
    <w:sdtEndPr/>
    <w:sdtContent>
      <w:p w14:paraId="48D43C82" w14:textId="64A922DD" w:rsidR="00130857" w:rsidRDefault="0013085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063F5" w14:textId="77777777" w:rsidR="00130857" w:rsidRDefault="001308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B90B" w14:textId="77777777" w:rsidR="00DC220A" w:rsidRDefault="00DC220A" w:rsidP="00130857">
      <w:pPr>
        <w:spacing w:after="0" w:line="240" w:lineRule="auto"/>
      </w:pPr>
      <w:r>
        <w:separator/>
      </w:r>
    </w:p>
  </w:footnote>
  <w:footnote w:type="continuationSeparator" w:id="0">
    <w:p w14:paraId="4C4D3F15" w14:textId="77777777" w:rsidR="00DC220A" w:rsidRDefault="00DC220A" w:rsidP="00130857">
      <w:pPr>
        <w:spacing w:after="0" w:line="240" w:lineRule="auto"/>
      </w:pPr>
      <w:r>
        <w:continuationSeparator/>
      </w:r>
    </w:p>
  </w:footnote>
  <w:footnote w:type="continuationNotice" w:id="1">
    <w:p w14:paraId="3EEC7E8B" w14:textId="77777777" w:rsidR="00DC220A" w:rsidRDefault="00DC22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409A"/>
    <w:multiLevelType w:val="hybridMultilevel"/>
    <w:tmpl w:val="8772803C"/>
    <w:lvl w:ilvl="0" w:tplc="CEF063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122B68"/>
    <w:multiLevelType w:val="hybridMultilevel"/>
    <w:tmpl w:val="E79CF2B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6C79399F"/>
    <w:multiLevelType w:val="hybridMultilevel"/>
    <w:tmpl w:val="8772803C"/>
    <w:lvl w:ilvl="0" w:tplc="FFFFFFFF">
      <w:start w:val="1"/>
      <w:numFmt w:val="decimal"/>
      <w:lvlText w:val="%1."/>
      <w:lvlJc w:val="left"/>
      <w:pPr>
        <w:ind w:left="1664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384" w:hanging="360"/>
      </w:pPr>
    </w:lvl>
    <w:lvl w:ilvl="2" w:tplc="FFFFFFFF">
      <w:start w:val="1"/>
      <w:numFmt w:val="lowerRoman"/>
      <w:lvlText w:val="%3."/>
      <w:lvlJc w:val="right"/>
      <w:pPr>
        <w:ind w:left="3104" w:hanging="180"/>
      </w:pPr>
    </w:lvl>
    <w:lvl w:ilvl="3" w:tplc="FFFFFFFF">
      <w:start w:val="1"/>
      <w:numFmt w:val="decimal"/>
      <w:lvlText w:val="%4."/>
      <w:lvlJc w:val="left"/>
      <w:pPr>
        <w:ind w:left="3824" w:hanging="360"/>
      </w:pPr>
    </w:lvl>
    <w:lvl w:ilvl="4" w:tplc="FFFFFFFF">
      <w:start w:val="1"/>
      <w:numFmt w:val="lowerLetter"/>
      <w:lvlText w:val="%5."/>
      <w:lvlJc w:val="left"/>
      <w:pPr>
        <w:ind w:left="4544" w:hanging="360"/>
      </w:pPr>
    </w:lvl>
    <w:lvl w:ilvl="5" w:tplc="FFFFFFFF">
      <w:start w:val="1"/>
      <w:numFmt w:val="lowerRoman"/>
      <w:lvlText w:val="%6."/>
      <w:lvlJc w:val="right"/>
      <w:pPr>
        <w:ind w:left="5264" w:hanging="180"/>
      </w:pPr>
    </w:lvl>
    <w:lvl w:ilvl="6" w:tplc="FFFFFFFF">
      <w:start w:val="1"/>
      <w:numFmt w:val="decimal"/>
      <w:lvlText w:val="%7."/>
      <w:lvlJc w:val="left"/>
      <w:pPr>
        <w:ind w:left="5984" w:hanging="360"/>
      </w:pPr>
    </w:lvl>
    <w:lvl w:ilvl="7" w:tplc="FFFFFFFF">
      <w:start w:val="1"/>
      <w:numFmt w:val="lowerLetter"/>
      <w:lvlText w:val="%8."/>
      <w:lvlJc w:val="left"/>
      <w:pPr>
        <w:ind w:left="6704" w:hanging="360"/>
      </w:pPr>
    </w:lvl>
    <w:lvl w:ilvl="8" w:tplc="FFFFFFFF">
      <w:start w:val="1"/>
      <w:numFmt w:val="lowerRoman"/>
      <w:lvlText w:val="%9."/>
      <w:lvlJc w:val="right"/>
      <w:pPr>
        <w:ind w:left="7424" w:hanging="180"/>
      </w:pPr>
    </w:lvl>
  </w:abstractNum>
  <w:num w:numId="1" w16cid:durableId="1461458074">
    <w:abstractNumId w:val="1"/>
  </w:num>
  <w:num w:numId="2" w16cid:durableId="1385985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9137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6"/>
    <w:rsid w:val="0000329E"/>
    <w:rsid w:val="0001282B"/>
    <w:rsid w:val="00012F85"/>
    <w:rsid w:val="000225BD"/>
    <w:rsid w:val="00036226"/>
    <w:rsid w:val="000363FF"/>
    <w:rsid w:val="00036817"/>
    <w:rsid w:val="00042A15"/>
    <w:rsid w:val="00042EAE"/>
    <w:rsid w:val="000432AB"/>
    <w:rsid w:val="000435B3"/>
    <w:rsid w:val="00047028"/>
    <w:rsid w:val="00050725"/>
    <w:rsid w:val="00057C5C"/>
    <w:rsid w:val="0006388E"/>
    <w:rsid w:val="00063D6D"/>
    <w:rsid w:val="000640DB"/>
    <w:rsid w:val="00064F0B"/>
    <w:rsid w:val="00067F06"/>
    <w:rsid w:val="00071B2A"/>
    <w:rsid w:val="00072AE6"/>
    <w:rsid w:val="00080BB3"/>
    <w:rsid w:val="00082339"/>
    <w:rsid w:val="00082F99"/>
    <w:rsid w:val="000931A1"/>
    <w:rsid w:val="00094670"/>
    <w:rsid w:val="00094D17"/>
    <w:rsid w:val="000951F0"/>
    <w:rsid w:val="000A28E1"/>
    <w:rsid w:val="000A34FB"/>
    <w:rsid w:val="000A589C"/>
    <w:rsid w:val="000A639E"/>
    <w:rsid w:val="000A77A8"/>
    <w:rsid w:val="000B2725"/>
    <w:rsid w:val="000B59F2"/>
    <w:rsid w:val="000B79CD"/>
    <w:rsid w:val="000C3062"/>
    <w:rsid w:val="000C46A6"/>
    <w:rsid w:val="000C5257"/>
    <w:rsid w:val="000C5C96"/>
    <w:rsid w:val="000D4C2A"/>
    <w:rsid w:val="000F1022"/>
    <w:rsid w:val="000F25E2"/>
    <w:rsid w:val="000F670E"/>
    <w:rsid w:val="000F7309"/>
    <w:rsid w:val="00100867"/>
    <w:rsid w:val="0010191F"/>
    <w:rsid w:val="00106804"/>
    <w:rsid w:val="00107E9F"/>
    <w:rsid w:val="00110339"/>
    <w:rsid w:val="00114EB6"/>
    <w:rsid w:val="00115A72"/>
    <w:rsid w:val="00120FAD"/>
    <w:rsid w:val="00130857"/>
    <w:rsid w:val="00130F73"/>
    <w:rsid w:val="00133490"/>
    <w:rsid w:val="001348C0"/>
    <w:rsid w:val="001373D3"/>
    <w:rsid w:val="00137475"/>
    <w:rsid w:val="00137550"/>
    <w:rsid w:val="0014472C"/>
    <w:rsid w:val="00151971"/>
    <w:rsid w:val="00164D37"/>
    <w:rsid w:val="001701B3"/>
    <w:rsid w:val="001718D6"/>
    <w:rsid w:val="00174607"/>
    <w:rsid w:val="00180968"/>
    <w:rsid w:val="00187A6A"/>
    <w:rsid w:val="00192AC3"/>
    <w:rsid w:val="0019484B"/>
    <w:rsid w:val="001A769D"/>
    <w:rsid w:val="001C5A98"/>
    <w:rsid w:val="001D45A1"/>
    <w:rsid w:val="001D71A7"/>
    <w:rsid w:val="001E595C"/>
    <w:rsid w:val="00200097"/>
    <w:rsid w:val="002028BE"/>
    <w:rsid w:val="002207E8"/>
    <w:rsid w:val="00236DC4"/>
    <w:rsid w:val="00244656"/>
    <w:rsid w:val="00244C69"/>
    <w:rsid w:val="00247659"/>
    <w:rsid w:val="00247782"/>
    <w:rsid w:val="002512BD"/>
    <w:rsid w:val="0025134B"/>
    <w:rsid w:val="0025521A"/>
    <w:rsid w:val="0026758F"/>
    <w:rsid w:val="00280E82"/>
    <w:rsid w:val="002839EF"/>
    <w:rsid w:val="00284655"/>
    <w:rsid w:val="00290F59"/>
    <w:rsid w:val="00293ECA"/>
    <w:rsid w:val="0029697D"/>
    <w:rsid w:val="00296E1F"/>
    <w:rsid w:val="002A2326"/>
    <w:rsid w:val="002A3467"/>
    <w:rsid w:val="002A7181"/>
    <w:rsid w:val="002C60ED"/>
    <w:rsid w:val="002D42D8"/>
    <w:rsid w:val="002E01D8"/>
    <w:rsid w:val="002E3228"/>
    <w:rsid w:val="002F38D5"/>
    <w:rsid w:val="002F45C7"/>
    <w:rsid w:val="00303716"/>
    <w:rsid w:val="00307307"/>
    <w:rsid w:val="00310451"/>
    <w:rsid w:val="0031488A"/>
    <w:rsid w:val="003176DF"/>
    <w:rsid w:val="00322E9C"/>
    <w:rsid w:val="00324BDB"/>
    <w:rsid w:val="00337773"/>
    <w:rsid w:val="003430CB"/>
    <w:rsid w:val="00362426"/>
    <w:rsid w:val="00363302"/>
    <w:rsid w:val="00364182"/>
    <w:rsid w:val="0038397A"/>
    <w:rsid w:val="00384DE9"/>
    <w:rsid w:val="003906D0"/>
    <w:rsid w:val="00396CCA"/>
    <w:rsid w:val="003A6796"/>
    <w:rsid w:val="003B0E18"/>
    <w:rsid w:val="003B35DA"/>
    <w:rsid w:val="003B5601"/>
    <w:rsid w:val="003C4EFC"/>
    <w:rsid w:val="003D0250"/>
    <w:rsid w:val="003D30A3"/>
    <w:rsid w:val="003D5310"/>
    <w:rsid w:val="003E0B48"/>
    <w:rsid w:val="003E261D"/>
    <w:rsid w:val="003E52E5"/>
    <w:rsid w:val="003E6B1D"/>
    <w:rsid w:val="003F237B"/>
    <w:rsid w:val="003F2B21"/>
    <w:rsid w:val="003F36AC"/>
    <w:rsid w:val="003F45DD"/>
    <w:rsid w:val="003F5FDB"/>
    <w:rsid w:val="00416CAB"/>
    <w:rsid w:val="00421051"/>
    <w:rsid w:val="0042347C"/>
    <w:rsid w:val="00426D03"/>
    <w:rsid w:val="00427493"/>
    <w:rsid w:val="004304A7"/>
    <w:rsid w:val="0044022A"/>
    <w:rsid w:val="00441990"/>
    <w:rsid w:val="004571D6"/>
    <w:rsid w:val="00460659"/>
    <w:rsid w:val="00470318"/>
    <w:rsid w:val="004715F3"/>
    <w:rsid w:val="00472E59"/>
    <w:rsid w:val="0047369E"/>
    <w:rsid w:val="00475581"/>
    <w:rsid w:val="00480A4E"/>
    <w:rsid w:val="00482533"/>
    <w:rsid w:val="0048356D"/>
    <w:rsid w:val="0049042D"/>
    <w:rsid w:val="00491B39"/>
    <w:rsid w:val="004A00F6"/>
    <w:rsid w:val="004A1311"/>
    <w:rsid w:val="004A1C2A"/>
    <w:rsid w:val="004A240E"/>
    <w:rsid w:val="004A2F02"/>
    <w:rsid w:val="004B7952"/>
    <w:rsid w:val="004C0E8B"/>
    <w:rsid w:val="004C4B7B"/>
    <w:rsid w:val="004C6FAE"/>
    <w:rsid w:val="004E06F0"/>
    <w:rsid w:val="004E3F98"/>
    <w:rsid w:val="004E4486"/>
    <w:rsid w:val="004F2271"/>
    <w:rsid w:val="004F7716"/>
    <w:rsid w:val="005015A0"/>
    <w:rsid w:val="00504FF5"/>
    <w:rsid w:val="00511894"/>
    <w:rsid w:val="005229B3"/>
    <w:rsid w:val="00543F16"/>
    <w:rsid w:val="005525ED"/>
    <w:rsid w:val="00555937"/>
    <w:rsid w:val="00562C39"/>
    <w:rsid w:val="00563AE5"/>
    <w:rsid w:val="005656F9"/>
    <w:rsid w:val="00565A3F"/>
    <w:rsid w:val="0057068F"/>
    <w:rsid w:val="005B20B7"/>
    <w:rsid w:val="005C1F80"/>
    <w:rsid w:val="005C360A"/>
    <w:rsid w:val="005C66EC"/>
    <w:rsid w:val="005D00B8"/>
    <w:rsid w:val="005D01D6"/>
    <w:rsid w:val="005D2134"/>
    <w:rsid w:val="005D5790"/>
    <w:rsid w:val="005D5CA3"/>
    <w:rsid w:val="005E2D28"/>
    <w:rsid w:val="005E2F0C"/>
    <w:rsid w:val="005E4F18"/>
    <w:rsid w:val="005E74A5"/>
    <w:rsid w:val="005F2286"/>
    <w:rsid w:val="0060360C"/>
    <w:rsid w:val="00604DF6"/>
    <w:rsid w:val="00605FA3"/>
    <w:rsid w:val="0061079C"/>
    <w:rsid w:val="0061173A"/>
    <w:rsid w:val="00612701"/>
    <w:rsid w:val="0062070A"/>
    <w:rsid w:val="00624ED2"/>
    <w:rsid w:val="00625376"/>
    <w:rsid w:val="00625574"/>
    <w:rsid w:val="00625CED"/>
    <w:rsid w:val="00632752"/>
    <w:rsid w:val="00635C56"/>
    <w:rsid w:val="006402E5"/>
    <w:rsid w:val="00640F6E"/>
    <w:rsid w:val="00646CA0"/>
    <w:rsid w:val="0065418E"/>
    <w:rsid w:val="00655DFA"/>
    <w:rsid w:val="00661CE1"/>
    <w:rsid w:val="00661F4C"/>
    <w:rsid w:val="0066580E"/>
    <w:rsid w:val="00670499"/>
    <w:rsid w:val="00670CF8"/>
    <w:rsid w:val="00674BAE"/>
    <w:rsid w:val="00676BC6"/>
    <w:rsid w:val="00677FEF"/>
    <w:rsid w:val="00682B15"/>
    <w:rsid w:val="0069284C"/>
    <w:rsid w:val="00696564"/>
    <w:rsid w:val="006A0E94"/>
    <w:rsid w:val="006A30BB"/>
    <w:rsid w:val="006A4555"/>
    <w:rsid w:val="006B1DED"/>
    <w:rsid w:val="006B30F8"/>
    <w:rsid w:val="006B4F50"/>
    <w:rsid w:val="006B54A7"/>
    <w:rsid w:val="006B5DF6"/>
    <w:rsid w:val="006B79BD"/>
    <w:rsid w:val="006C4ADF"/>
    <w:rsid w:val="006D2085"/>
    <w:rsid w:val="006D4E36"/>
    <w:rsid w:val="006D6FA4"/>
    <w:rsid w:val="006E0CDB"/>
    <w:rsid w:val="006E2917"/>
    <w:rsid w:val="006F0805"/>
    <w:rsid w:val="006F4C12"/>
    <w:rsid w:val="00706158"/>
    <w:rsid w:val="00707221"/>
    <w:rsid w:val="00707B31"/>
    <w:rsid w:val="00724053"/>
    <w:rsid w:val="00730DB1"/>
    <w:rsid w:val="007443D7"/>
    <w:rsid w:val="0076330B"/>
    <w:rsid w:val="00766EF8"/>
    <w:rsid w:val="00773261"/>
    <w:rsid w:val="00773CB7"/>
    <w:rsid w:val="00776233"/>
    <w:rsid w:val="00777575"/>
    <w:rsid w:val="00785A78"/>
    <w:rsid w:val="00790B32"/>
    <w:rsid w:val="00795A4C"/>
    <w:rsid w:val="007A03FA"/>
    <w:rsid w:val="007A65AE"/>
    <w:rsid w:val="007B2A79"/>
    <w:rsid w:val="007B58F3"/>
    <w:rsid w:val="007B7DCC"/>
    <w:rsid w:val="007C2C3A"/>
    <w:rsid w:val="007C7A2C"/>
    <w:rsid w:val="007C7EA5"/>
    <w:rsid w:val="007E172E"/>
    <w:rsid w:val="007E174C"/>
    <w:rsid w:val="007E2B78"/>
    <w:rsid w:val="007E348D"/>
    <w:rsid w:val="007E73DB"/>
    <w:rsid w:val="007E7558"/>
    <w:rsid w:val="007F629D"/>
    <w:rsid w:val="007F680A"/>
    <w:rsid w:val="00801E0B"/>
    <w:rsid w:val="008162B3"/>
    <w:rsid w:val="00827E38"/>
    <w:rsid w:val="00833C08"/>
    <w:rsid w:val="00834E93"/>
    <w:rsid w:val="0084057A"/>
    <w:rsid w:val="00846526"/>
    <w:rsid w:val="008468AC"/>
    <w:rsid w:val="0084732A"/>
    <w:rsid w:val="00853807"/>
    <w:rsid w:val="00854300"/>
    <w:rsid w:val="00855E0E"/>
    <w:rsid w:val="00856EBF"/>
    <w:rsid w:val="008576EC"/>
    <w:rsid w:val="00862F72"/>
    <w:rsid w:val="00863641"/>
    <w:rsid w:val="008646F0"/>
    <w:rsid w:val="008737F0"/>
    <w:rsid w:val="00882974"/>
    <w:rsid w:val="00892AAB"/>
    <w:rsid w:val="00893421"/>
    <w:rsid w:val="00895E99"/>
    <w:rsid w:val="008A408E"/>
    <w:rsid w:val="008B6F1C"/>
    <w:rsid w:val="008C4961"/>
    <w:rsid w:val="008C565D"/>
    <w:rsid w:val="008C7631"/>
    <w:rsid w:val="008D39CD"/>
    <w:rsid w:val="008F29B6"/>
    <w:rsid w:val="008F5256"/>
    <w:rsid w:val="0090045B"/>
    <w:rsid w:val="00915500"/>
    <w:rsid w:val="00916C1C"/>
    <w:rsid w:val="00922567"/>
    <w:rsid w:val="00922F97"/>
    <w:rsid w:val="009251BF"/>
    <w:rsid w:val="00926B23"/>
    <w:rsid w:val="00930340"/>
    <w:rsid w:val="009318BA"/>
    <w:rsid w:val="0094086D"/>
    <w:rsid w:val="009440AB"/>
    <w:rsid w:val="00944509"/>
    <w:rsid w:val="009448CC"/>
    <w:rsid w:val="00944D5D"/>
    <w:rsid w:val="009459F0"/>
    <w:rsid w:val="00960EDD"/>
    <w:rsid w:val="00970E66"/>
    <w:rsid w:val="009762A8"/>
    <w:rsid w:val="00985DE9"/>
    <w:rsid w:val="009A1747"/>
    <w:rsid w:val="009A48A4"/>
    <w:rsid w:val="009C525C"/>
    <w:rsid w:val="009D2809"/>
    <w:rsid w:val="009D2892"/>
    <w:rsid w:val="009E3A26"/>
    <w:rsid w:val="009F2FAA"/>
    <w:rsid w:val="00A0157E"/>
    <w:rsid w:val="00A01B46"/>
    <w:rsid w:val="00A021AB"/>
    <w:rsid w:val="00A23408"/>
    <w:rsid w:val="00A23AD8"/>
    <w:rsid w:val="00A2666D"/>
    <w:rsid w:val="00A31DF4"/>
    <w:rsid w:val="00A320ED"/>
    <w:rsid w:val="00A32ACE"/>
    <w:rsid w:val="00A34901"/>
    <w:rsid w:val="00A36702"/>
    <w:rsid w:val="00A406C3"/>
    <w:rsid w:val="00A40FE0"/>
    <w:rsid w:val="00A42406"/>
    <w:rsid w:val="00A4784D"/>
    <w:rsid w:val="00A51BB8"/>
    <w:rsid w:val="00A62932"/>
    <w:rsid w:val="00A65693"/>
    <w:rsid w:val="00A76087"/>
    <w:rsid w:val="00A94BF9"/>
    <w:rsid w:val="00AA3000"/>
    <w:rsid w:val="00AA44DD"/>
    <w:rsid w:val="00AA4B56"/>
    <w:rsid w:val="00AB0FC4"/>
    <w:rsid w:val="00AB447A"/>
    <w:rsid w:val="00AD752F"/>
    <w:rsid w:val="00AE3A23"/>
    <w:rsid w:val="00AE6A95"/>
    <w:rsid w:val="00AF00D9"/>
    <w:rsid w:val="00AF6821"/>
    <w:rsid w:val="00B02FF5"/>
    <w:rsid w:val="00B050C6"/>
    <w:rsid w:val="00B062AD"/>
    <w:rsid w:val="00B11436"/>
    <w:rsid w:val="00B12EB7"/>
    <w:rsid w:val="00B153A8"/>
    <w:rsid w:val="00B168F9"/>
    <w:rsid w:val="00B23B46"/>
    <w:rsid w:val="00B249F9"/>
    <w:rsid w:val="00B264A6"/>
    <w:rsid w:val="00B30D20"/>
    <w:rsid w:val="00B37AB4"/>
    <w:rsid w:val="00B41E88"/>
    <w:rsid w:val="00B457DD"/>
    <w:rsid w:val="00B47206"/>
    <w:rsid w:val="00B61346"/>
    <w:rsid w:val="00B67C96"/>
    <w:rsid w:val="00B717F3"/>
    <w:rsid w:val="00B75952"/>
    <w:rsid w:val="00B763C7"/>
    <w:rsid w:val="00BA1582"/>
    <w:rsid w:val="00BA3FEE"/>
    <w:rsid w:val="00BA53C5"/>
    <w:rsid w:val="00BB108B"/>
    <w:rsid w:val="00BB5F30"/>
    <w:rsid w:val="00BB7537"/>
    <w:rsid w:val="00BC0FD0"/>
    <w:rsid w:val="00BC64B8"/>
    <w:rsid w:val="00BD0F14"/>
    <w:rsid w:val="00BD543A"/>
    <w:rsid w:val="00BE2172"/>
    <w:rsid w:val="00BE23B2"/>
    <w:rsid w:val="00BE6433"/>
    <w:rsid w:val="00BF1743"/>
    <w:rsid w:val="00C0092E"/>
    <w:rsid w:val="00C020C5"/>
    <w:rsid w:val="00C0696E"/>
    <w:rsid w:val="00C1231B"/>
    <w:rsid w:val="00C137DB"/>
    <w:rsid w:val="00C15245"/>
    <w:rsid w:val="00C1555E"/>
    <w:rsid w:val="00C20861"/>
    <w:rsid w:val="00C2352B"/>
    <w:rsid w:val="00C263A6"/>
    <w:rsid w:val="00C32656"/>
    <w:rsid w:val="00C357B3"/>
    <w:rsid w:val="00C359E3"/>
    <w:rsid w:val="00C35D91"/>
    <w:rsid w:val="00C426FE"/>
    <w:rsid w:val="00C43A11"/>
    <w:rsid w:val="00C47E20"/>
    <w:rsid w:val="00C54FB2"/>
    <w:rsid w:val="00C5642E"/>
    <w:rsid w:val="00C60605"/>
    <w:rsid w:val="00C647F7"/>
    <w:rsid w:val="00C67FEF"/>
    <w:rsid w:val="00C72E5D"/>
    <w:rsid w:val="00C80E6B"/>
    <w:rsid w:val="00C83B11"/>
    <w:rsid w:val="00C853F1"/>
    <w:rsid w:val="00C85715"/>
    <w:rsid w:val="00C876B5"/>
    <w:rsid w:val="00C95D18"/>
    <w:rsid w:val="00CA754A"/>
    <w:rsid w:val="00CB4EA3"/>
    <w:rsid w:val="00CC6A44"/>
    <w:rsid w:val="00CD10BD"/>
    <w:rsid w:val="00CD556A"/>
    <w:rsid w:val="00CD6439"/>
    <w:rsid w:val="00CE06C1"/>
    <w:rsid w:val="00CE1CF9"/>
    <w:rsid w:val="00CE3959"/>
    <w:rsid w:val="00CE6147"/>
    <w:rsid w:val="00CF046E"/>
    <w:rsid w:val="00CF169E"/>
    <w:rsid w:val="00D0686E"/>
    <w:rsid w:val="00D15CED"/>
    <w:rsid w:val="00D1669B"/>
    <w:rsid w:val="00D22011"/>
    <w:rsid w:val="00D24D7E"/>
    <w:rsid w:val="00D27B36"/>
    <w:rsid w:val="00D346B3"/>
    <w:rsid w:val="00D44FA4"/>
    <w:rsid w:val="00D536F0"/>
    <w:rsid w:val="00D57E69"/>
    <w:rsid w:val="00D71E35"/>
    <w:rsid w:val="00D737C5"/>
    <w:rsid w:val="00D74CF2"/>
    <w:rsid w:val="00D77AA3"/>
    <w:rsid w:val="00D94B51"/>
    <w:rsid w:val="00DA0AFB"/>
    <w:rsid w:val="00DA644B"/>
    <w:rsid w:val="00DA6690"/>
    <w:rsid w:val="00DC220A"/>
    <w:rsid w:val="00DC3792"/>
    <w:rsid w:val="00DC544D"/>
    <w:rsid w:val="00DC71E5"/>
    <w:rsid w:val="00DD4D0C"/>
    <w:rsid w:val="00DD7194"/>
    <w:rsid w:val="00DF0946"/>
    <w:rsid w:val="00DF68C2"/>
    <w:rsid w:val="00E0183D"/>
    <w:rsid w:val="00E119CB"/>
    <w:rsid w:val="00E16DF4"/>
    <w:rsid w:val="00E1732B"/>
    <w:rsid w:val="00E25069"/>
    <w:rsid w:val="00E3149B"/>
    <w:rsid w:val="00E329B0"/>
    <w:rsid w:val="00E359B0"/>
    <w:rsid w:val="00E462F0"/>
    <w:rsid w:val="00E56F19"/>
    <w:rsid w:val="00E626DC"/>
    <w:rsid w:val="00E640B9"/>
    <w:rsid w:val="00E67C74"/>
    <w:rsid w:val="00EA050B"/>
    <w:rsid w:val="00EB2834"/>
    <w:rsid w:val="00EB6558"/>
    <w:rsid w:val="00EB79C6"/>
    <w:rsid w:val="00EC1580"/>
    <w:rsid w:val="00EC4115"/>
    <w:rsid w:val="00EC6629"/>
    <w:rsid w:val="00EC722B"/>
    <w:rsid w:val="00ED5108"/>
    <w:rsid w:val="00EE2B83"/>
    <w:rsid w:val="00EE517D"/>
    <w:rsid w:val="00EE555F"/>
    <w:rsid w:val="00EE78E3"/>
    <w:rsid w:val="00EF0DF2"/>
    <w:rsid w:val="00EF1F51"/>
    <w:rsid w:val="00EF4FDA"/>
    <w:rsid w:val="00F01693"/>
    <w:rsid w:val="00F10DBF"/>
    <w:rsid w:val="00F1569A"/>
    <w:rsid w:val="00F16274"/>
    <w:rsid w:val="00F16491"/>
    <w:rsid w:val="00F26389"/>
    <w:rsid w:val="00F31E7E"/>
    <w:rsid w:val="00F546B2"/>
    <w:rsid w:val="00F55B82"/>
    <w:rsid w:val="00F63857"/>
    <w:rsid w:val="00F70E5D"/>
    <w:rsid w:val="00F8068C"/>
    <w:rsid w:val="00F848C5"/>
    <w:rsid w:val="00F8691C"/>
    <w:rsid w:val="00F903B9"/>
    <w:rsid w:val="00F93C0B"/>
    <w:rsid w:val="00FA0444"/>
    <w:rsid w:val="00FA5DFE"/>
    <w:rsid w:val="00FB0BE3"/>
    <w:rsid w:val="00FB1D3B"/>
    <w:rsid w:val="00FB3240"/>
    <w:rsid w:val="00FB4B88"/>
    <w:rsid w:val="00FC2579"/>
    <w:rsid w:val="00FD3176"/>
    <w:rsid w:val="00FE6306"/>
    <w:rsid w:val="00FF52D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DA4E"/>
  <w15:chartTrackingRefBased/>
  <w15:docId w15:val="{0A13046E-BA51-4B49-892A-19C2CEC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A26"/>
  </w:style>
  <w:style w:type="paragraph" w:styleId="Overskrift1">
    <w:name w:val="heading 1"/>
    <w:basedOn w:val="Normal"/>
    <w:next w:val="Normal"/>
    <w:link w:val="Overskrift1Tegn"/>
    <w:uiPriority w:val="9"/>
    <w:qFormat/>
    <w:rsid w:val="00BC0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3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E3A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1">
    <w:name w:val="normaltextrun1"/>
    <w:basedOn w:val="Standardskrifttypeiafsnit"/>
    <w:rsid w:val="009E3A26"/>
  </w:style>
  <w:style w:type="character" w:customStyle="1" w:styleId="Overskrift1Tegn">
    <w:name w:val="Overskrift 1 Tegn"/>
    <w:basedOn w:val="Standardskrifttypeiafsnit"/>
    <w:link w:val="Overskrift1"/>
    <w:uiPriority w:val="9"/>
    <w:rsid w:val="00BC0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E23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23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13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0857"/>
  </w:style>
  <w:style w:type="paragraph" w:styleId="Sidefod">
    <w:name w:val="footer"/>
    <w:basedOn w:val="Normal"/>
    <w:link w:val="SidefodTegn"/>
    <w:uiPriority w:val="99"/>
    <w:unhideWhenUsed/>
    <w:rsid w:val="00130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0857"/>
  </w:style>
  <w:style w:type="paragraph" w:styleId="Listeafsnit">
    <w:name w:val="List Paragraph"/>
    <w:basedOn w:val="Normal"/>
    <w:uiPriority w:val="34"/>
    <w:qFormat/>
    <w:rsid w:val="00072AE6"/>
    <w:pPr>
      <w:ind w:left="720"/>
      <w:contextualSpacing/>
    </w:pPr>
  </w:style>
  <w:style w:type="paragraph" w:styleId="Korrektur">
    <w:name w:val="Revision"/>
    <w:hidden/>
    <w:uiPriority w:val="99"/>
    <w:semiHidden/>
    <w:rsid w:val="00192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2f16e8-565f-4617-9738-a832f18150dc">
      <UserInfo>
        <DisplayName>Marie Fasmer</DisplayName>
        <AccountId>18</AccountId>
        <AccountType/>
      </UserInfo>
      <UserInfo>
        <DisplayName>Tina Tranberg</DisplayName>
        <AccountId>21</AccountId>
        <AccountType/>
      </UserInfo>
      <UserInfo>
        <DisplayName>Dorthe Marie Degn</DisplayName>
        <AccountId>171</AccountId>
        <AccountType/>
      </UserInfo>
    </SharedWithUsers>
    <eDoc xmlns="467eaf99-71e5-4236-936b-5e385c4b13aa" xsi:nil="true"/>
    <lcf76f155ced4ddcb4097134ff3c332f xmlns="467eaf99-71e5-4236-936b-5e385c4b13a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6" ma:contentTypeDescription="Opret et nyt dokument." ma:contentTypeScope="" ma:versionID="92f3c3fabf830ca4d939b9496ac47a57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9032221a5dd35140a5f1b546ad031410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5BEBB-EBDC-4735-9B5B-22B2F2BC0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0E763-58A3-4997-B471-B37EF531CC2B}">
  <ds:schemaRefs>
    <ds:schemaRef ds:uri="http://schemas.microsoft.com/office/2006/metadata/properties"/>
    <ds:schemaRef ds:uri="http://schemas.microsoft.com/office/infopath/2007/PartnerControls"/>
    <ds:schemaRef ds:uri="fa6eb90b-c756-4251-920f-538dd64f6b95"/>
    <ds:schemaRef ds:uri="4ea47ed6-5606-4c51-8173-c06d1c8239f3"/>
  </ds:schemaRefs>
</ds:datastoreItem>
</file>

<file path=customXml/itemProps3.xml><?xml version="1.0" encoding="utf-8"?>
<ds:datastoreItem xmlns:ds="http://schemas.openxmlformats.org/officeDocument/2006/customXml" ds:itemID="{4C337EC3-9BEF-4377-AA05-1C358BE4D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1890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Tranberg</dc:creator>
  <cp:keywords/>
  <dc:description/>
  <cp:lastModifiedBy>Dorthe Marie Degn</cp:lastModifiedBy>
  <cp:revision>3</cp:revision>
  <cp:lastPrinted>2022-09-19T11:29:00Z</cp:lastPrinted>
  <dcterms:created xsi:type="dcterms:W3CDTF">2022-11-07T13:01:00Z</dcterms:created>
  <dcterms:modified xsi:type="dcterms:W3CDTF">2022-11-17T13:27:00Z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0x010100A84435B32F67CA458DA2C645BF4A8E3F</vt:lpwstr>
  </property>
</Properties>
</file>